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ind w:right="960"/>
        <w:jc w:val="center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中小企業信用保険法２条第５項第５号（イ）－④の認定申請に係る</w:t>
      </w:r>
    </w:p>
    <w:p>
      <w:pPr>
        <w:pStyle w:val="0"/>
        <w:widowControl w:val="1"/>
        <w:ind w:right="960"/>
        <w:jc w:val="center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4"/>
        </w:rPr>
        <w:t>売上高等内訳書</w:t>
      </w:r>
    </w:p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（表１：事業が属する業種毎の最近１年間の売上高）</w:t>
      </w:r>
      <w:bookmarkStart w:id="0" w:name="_GoBack"/>
      <w:bookmarkEnd w:id="0"/>
    </w:p>
    <w:tbl>
      <w:tblPr>
        <w:tblStyle w:val="22"/>
        <w:tblW w:w="97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56"/>
        <w:gridCol w:w="3256"/>
        <w:gridCol w:w="3256"/>
      </w:tblGrid>
      <w:tr>
        <w:trPr>
          <w:trHeight w:val="567" w:hRule="atLeast"/>
        </w:trPr>
        <w:tc>
          <w:tcPr>
            <w:tcW w:w="325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業種（※１）</w:t>
            </w:r>
          </w:p>
        </w:tc>
        <w:tc>
          <w:tcPr>
            <w:tcW w:w="325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最近の売上高</w:t>
            </w:r>
          </w:p>
        </w:tc>
        <w:tc>
          <w:tcPr>
            <w:tcW w:w="325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構成比</w:t>
            </w:r>
          </w:p>
        </w:tc>
      </w:tr>
      <w:tr>
        <w:trPr>
          <w:trHeight w:val="567" w:hRule="atLeast"/>
        </w:trPr>
        <w:tc>
          <w:tcPr>
            <w:tcW w:w="325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3256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円</w:t>
            </w:r>
          </w:p>
        </w:tc>
        <w:tc>
          <w:tcPr>
            <w:tcW w:w="3256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％</w:t>
            </w:r>
          </w:p>
        </w:tc>
      </w:tr>
      <w:tr>
        <w:trPr>
          <w:trHeight w:val="567" w:hRule="atLeast"/>
        </w:trPr>
        <w:tc>
          <w:tcPr>
            <w:tcW w:w="325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3256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円</w:t>
            </w:r>
          </w:p>
        </w:tc>
        <w:tc>
          <w:tcPr>
            <w:tcW w:w="3256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％</w:t>
            </w:r>
          </w:p>
        </w:tc>
      </w:tr>
      <w:tr>
        <w:trPr>
          <w:trHeight w:val="567" w:hRule="atLeast"/>
        </w:trPr>
        <w:tc>
          <w:tcPr>
            <w:tcW w:w="325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3256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円</w:t>
            </w:r>
          </w:p>
        </w:tc>
        <w:tc>
          <w:tcPr>
            <w:tcW w:w="3256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％</w:t>
            </w:r>
          </w:p>
        </w:tc>
      </w:tr>
      <w:tr>
        <w:trPr>
          <w:trHeight w:val="567" w:hRule="atLeast"/>
        </w:trPr>
        <w:tc>
          <w:tcPr>
            <w:tcW w:w="325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sz w:val="22"/>
                <w:u w:val="double" w:color="auto"/>
              </w:rPr>
            </w:pPr>
          </w:p>
        </w:tc>
        <w:tc>
          <w:tcPr>
            <w:tcW w:w="325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円</w:t>
            </w:r>
          </w:p>
        </w:tc>
        <w:tc>
          <w:tcPr>
            <w:tcW w:w="325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％</w:t>
            </w:r>
          </w:p>
        </w:tc>
      </w:tr>
      <w:tr>
        <w:trPr>
          <w:trHeight w:val="567" w:hRule="atLeast"/>
        </w:trPr>
        <w:tc>
          <w:tcPr>
            <w:tcW w:w="325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全体の売上高</w:t>
            </w:r>
          </w:p>
        </w:tc>
        <w:tc>
          <w:tcPr>
            <w:tcW w:w="325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円</w:t>
            </w:r>
          </w:p>
        </w:tc>
        <w:tc>
          <w:tcPr>
            <w:tcW w:w="325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100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％</w:t>
            </w:r>
          </w:p>
        </w:tc>
      </w:tr>
    </w:tbl>
    <w:p>
      <w:pPr>
        <w:pStyle w:val="0"/>
        <w:widowControl w:val="1"/>
        <w:ind w:left="642" w:hanging="642" w:hangingChars="292"/>
        <w:jc w:val="left"/>
        <w:rPr>
          <w:rFonts w:hint="default" w:ascii="HGSｺﾞｼｯｸM" w:hAnsi="HGSｺﾞｼｯｸM" w:eastAsia="HGSｺﾞｼｯｸM"/>
          <w:color w:val="auto"/>
          <w:spacing w:val="16"/>
          <w:kern w:val="0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※１：業種欄には、営んでいる事業が属する全ての業種（</w:t>
      </w:r>
      <w:r>
        <w:rPr>
          <w:rFonts w:hint="eastAsia" w:ascii="HGSｺﾞｼｯｸM" w:hAnsi="HGSｺﾞｼｯｸM" w:eastAsia="HGSｺﾞｼｯｸM"/>
          <w:color w:val="000000"/>
          <w:spacing w:val="16"/>
          <w:kern w:val="0"/>
          <w:sz w:val="22"/>
        </w:rPr>
        <w:t>日本標準産業分類の細分類番号と細</w:t>
      </w:r>
      <w:r>
        <w:rPr>
          <w:rFonts w:hint="eastAsia" w:ascii="HGSｺﾞｼｯｸM" w:hAnsi="HGSｺﾞｼｯｸM" w:eastAsia="HGSｺﾞｼｯｸM"/>
          <w:color w:val="auto"/>
          <w:spacing w:val="16"/>
          <w:kern w:val="0"/>
          <w:sz w:val="22"/>
        </w:rPr>
        <w:t>分類業種名）を記載。細分類業種は全て指定業種に該当することが必要。</w:t>
      </w:r>
    </w:p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color w:val="auto"/>
          <w:spacing w:val="16"/>
          <w:kern w:val="0"/>
          <w:sz w:val="22"/>
        </w:rPr>
      </w:pPr>
      <w:r>
        <w:rPr>
          <w:rFonts w:hint="eastAsia" w:ascii="HGSｺﾞｼｯｸM" w:hAnsi="HGSｺﾞｼｯｸM" w:eastAsia="HGSｺﾞｼｯｸM"/>
          <w:color w:val="auto"/>
          <w:spacing w:val="16"/>
          <w:kern w:val="0"/>
          <w:sz w:val="22"/>
        </w:rPr>
        <w:t>※２：指定業種の売上高を合算して記載することも可</w:t>
      </w:r>
    </w:p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color w:val="auto"/>
          <w:spacing w:val="16"/>
          <w:kern w:val="0"/>
          <w:sz w:val="22"/>
        </w:rPr>
      </w:pPr>
      <w:r>
        <w:rPr>
          <w:rFonts w:hint="eastAsia" w:ascii="HGSｺﾞｼｯｸM" w:hAnsi="HGSｺﾞｼｯｸM" w:eastAsia="HGSｺﾞｼｯｸM"/>
          <w:color w:val="auto"/>
          <w:spacing w:val="16"/>
          <w:kern w:val="0"/>
          <w:sz w:val="22"/>
        </w:rPr>
        <w:t>（表２：最近</w:t>
      </w:r>
      <w:r>
        <w:rPr>
          <w:rFonts w:hint="eastAsia" w:ascii="HGSｺﾞｼｯｸM" w:hAnsi="HGSｺﾞｼｯｸM" w:eastAsia="HGSｺﾞｼｯｸM"/>
          <w:color w:val="auto"/>
          <w:spacing w:val="16"/>
          <w:kern w:val="0"/>
          <w:sz w:val="22"/>
        </w:rPr>
        <w:t>1</w:t>
      </w:r>
      <w:r>
        <w:rPr>
          <w:rFonts w:hint="eastAsia" w:ascii="HGSｺﾞｼｯｸM" w:hAnsi="HGSｺﾞｼｯｸM" w:eastAsia="HGSｺﾞｼｯｸM"/>
          <w:color w:val="auto"/>
          <w:spacing w:val="16"/>
          <w:kern w:val="0"/>
          <w:sz w:val="22"/>
        </w:rPr>
        <w:t>か月における「申請者全体の売上高」に占める「指定業種の売上高」）</w:t>
      </w:r>
    </w:p>
    <w:tbl>
      <w:tblPr>
        <w:tblStyle w:val="22"/>
        <w:tblW w:w="97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070"/>
        <w:gridCol w:w="4698"/>
      </w:tblGrid>
      <w:tr>
        <w:trPr>
          <w:trHeight w:val="481" w:hRule="atLeast"/>
        </w:trPr>
        <w:tc>
          <w:tcPr>
            <w:tcW w:w="5070" w:type="dxa"/>
            <w:vAlign w:val="center"/>
          </w:tcPr>
          <w:p>
            <w:pPr>
              <w:pStyle w:val="0"/>
              <w:widowControl w:val="1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①指定業種の最近１か月（　　月）</w:t>
            </w:r>
          </w:p>
        </w:tc>
        <w:tc>
          <w:tcPr>
            <w:tcW w:w="4698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円</w:t>
            </w:r>
          </w:p>
        </w:tc>
      </w:tr>
      <w:tr>
        <w:trPr>
          <w:trHeight w:val="481" w:hRule="atLeast"/>
        </w:trPr>
        <w:tc>
          <w:tcPr>
            <w:tcW w:w="5070" w:type="dxa"/>
            <w:vAlign w:val="center"/>
          </w:tcPr>
          <w:p>
            <w:pPr>
              <w:pStyle w:val="0"/>
              <w:rPr>
                <w:rFonts w:hint="eastAsia" w:ascii="HGSｺﾞｼｯｸM" w:hAnsi="HGSｺﾞｼｯｸM" w:eastAsia="HGSｺﾞｼｯｸM"/>
                <w:color w:val="auto"/>
                <w:kern w:val="0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kern w:val="0"/>
                <w:sz w:val="22"/>
              </w:rPr>
              <w:t>②全体の売上高　　　　（</w:t>
            </w:r>
            <w:r>
              <w:rPr>
                <w:rFonts w:hint="eastAsia" w:ascii="HGSｺﾞｼｯｸM" w:hAnsi="HGSｺﾞｼｯｸM" w:eastAsia="HGSｺﾞｼｯｸM"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  <w:color w:val="auto"/>
                <w:kern w:val="0"/>
                <w:sz w:val="22"/>
              </w:rPr>
              <w:t>同上</w:t>
            </w:r>
            <w:r>
              <w:rPr>
                <w:rFonts w:hint="eastAsia" w:ascii="HGSｺﾞｼｯｸM" w:hAnsi="HGSｺﾞｼｯｸM" w:eastAsia="HGSｺﾞｼｯｸM"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  <w:color w:val="auto"/>
                <w:kern w:val="0"/>
                <w:sz w:val="22"/>
              </w:rPr>
              <w:t>）</w:t>
            </w:r>
          </w:p>
        </w:tc>
        <w:tc>
          <w:tcPr>
            <w:tcW w:w="4698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eastAsia"/>
                <w:color w:val="auto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kern w:val="0"/>
                <w:sz w:val="22"/>
              </w:rPr>
              <w:t>円</w:t>
            </w:r>
          </w:p>
        </w:tc>
      </w:tr>
      <w:tr>
        <w:trPr>
          <w:trHeight w:val="481" w:hRule="atLeast"/>
        </w:trPr>
        <w:tc>
          <w:tcPr>
            <w:tcW w:w="5070" w:type="dxa"/>
            <w:vAlign w:val="center"/>
          </w:tcPr>
          <w:p>
            <w:pPr>
              <w:pStyle w:val="0"/>
              <w:ind w:firstLine="440" w:firstLineChars="200"/>
              <w:rPr>
                <w:rFonts w:hint="eastAsia" w:ascii="HGSｺﾞｼｯｸM" w:hAnsi="HGSｺﾞｼｯｸM" w:eastAsia="HGSｺﾞｼｯｸM"/>
                <w:color w:val="auto"/>
                <w:kern w:val="0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kern w:val="0"/>
                <w:sz w:val="22"/>
              </w:rPr>
              <w:t>①</w:t>
            </w:r>
            <w:r>
              <w:rPr>
                <w:rFonts w:hint="eastAsia" w:ascii="HGSｺﾞｼｯｸM" w:hAnsi="HGSｺﾞｼｯｸM" w:eastAsia="HGSｺﾞｼｯｸM"/>
                <w:color w:val="auto"/>
                <w:kern w:val="0"/>
                <w:sz w:val="22"/>
              </w:rPr>
              <w:t>/</w:t>
            </w:r>
            <w:r>
              <w:rPr>
                <w:rFonts w:hint="eastAsia" w:ascii="HGSｺﾞｼｯｸM" w:hAnsi="HGSｺﾞｼｯｸM" w:eastAsia="HGSｺﾞｼｯｸM"/>
                <w:color w:val="auto"/>
                <w:kern w:val="0"/>
                <w:sz w:val="22"/>
              </w:rPr>
              <w:t>②　×</w:t>
            </w:r>
            <w:r>
              <w:rPr>
                <w:rFonts w:hint="eastAsia" w:ascii="HGSｺﾞｼｯｸM" w:hAnsi="HGSｺﾞｼｯｸM" w:eastAsia="HGSｺﾞｼｯｸM"/>
                <w:color w:val="auto"/>
                <w:kern w:val="0"/>
                <w:sz w:val="22"/>
              </w:rPr>
              <w:t>100</w:t>
            </w:r>
            <w:r>
              <w:rPr>
                <w:rFonts w:hint="eastAsia" w:ascii="HGSｺﾞｼｯｸM" w:hAnsi="HGSｺﾞｼｯｸM" w:eastAsia="HGSｺﾞｼｯｸM"/>
                <w:color w:val="auto"/>
                <w:kern w:val="0"/>
                <w:sz w:val="22"/>
              </w:rPr>
              <w:t>％</w:t>
            </w:r>
          </w:p>
        </w:tc>
        <w:tc>
          <w:tcPr>
            <w:tcW w:w="4698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HGSｺﾞｼｯｸM" w:hAnsi="HGSｺﾞｼｯｸM" w:eastAsia="HGSｺﾞｼｯｸM"/>
                <w:color w:val="auto"/>
                <w:kern w:val="0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kern w:val="0"/>
                <w:sz w:val="22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color w:val="auto"/>
          <w:sz w:val="22"/>
        </w:rPr>
      </w:pPr>
      <w:r>
        <w:rPr>
          <w:rFonts w:hint="eastAsia" w:ascii="HGSｺﾞｼｯｸM" w:hAnsi="HGSｺﾞｼｯｸM" w:eastAsia="HGSｺﾞｼｯｸM"/>
          <w:color w:val="auto"/>
          <w:sz w:val="22"/>
        </w:rPr>
        <w:t>（表３：</w:t>
      </w:r>
      <w:r>
        <w:rPr>
          <w:rFonts w:hint="eastAsia" w:ascii="HGSｺﾞｼｯｸM" w:hAnsi="HGSｺﾞｼｯｸM" w:eastAsia="HGSｺﾞｼｯｸM"/>
          <w:color w:val="auto"/>
          <w:sz w:val="22"/>
        </w:rPr>
        <w:t xml:space="preserve"> </w:t>
      </w:r>
      <w:r>
        <w:rPr>
          <w:rFonts w:hint="eastAsia" w:ascii="HGSｺﾞｼｯｸM" w:hAnsi="HGSｺﾞｼｯｸM" w:eastAsia="HGSｺﾞｼｯｸM"/>
          <w:color w:val="auto"/>
          <w:sz w:val="22"/>
        </w:rPr>
        <w:t>【</w:t>
      </w:r>
      <w:r>
        <w:rPr>
          <w:rFonts w:hint="eastAsia" w:ascii="HGSｺﾞｼｯｸM" w:hAnsi="HGSｺﾞｼｯｸM" w:eastAsia="HGSｺﾞｼｯｸM"/>
          <w:color w:val="auto"/>
          <w:sz w:val="22"/>
        </w:rPr>
        <w:t>A</w:t>
      </w:r>
      <w:r>
        <w:rPr>
          <w:rFonts w:hint="eastAsia" w:ascii="HGSｺﾞｼｯｸM" w:hAnsi="HGSｺﾞｼｯｸM" w:eastAsia="HGSｺﾞｼｯｸM"/>
          <w:color w:val="auto"/>
          <w:sz w:val="22"/>
        </w:rPr>
        <w:t>】</w:t>
      </w:r>
      <w:r>
        <w:rPr>
          <w:rFonts w:hint="eastAsia" w:ascii="HGSｺﾞｼｯｸM" w:hAnsi="HGSｺﾞｼｯｸM" w:eastAsia="HGSｺﾞｼｯｸM"/>
          <w:color w:val="auto"/>
          <w:spacing w:val="16"/>
          <w:kern w:val="0"/>
          <w:sz w:val="22"/>
        </w:rPr>
        <w:t>最近</w:t>
      </w:r>
      <w:r>
        <w:rPr>
          <w:rFonts w:hint="eastAsia" w:ascii="HGSｺﾞｼｯｸM" w:hAnsi="HGSｺﾞｼｯｸM" w:eastAsia="HGSｺﾞｼｯｸM"/>
          <w:color w:val="auto"/>
          <w:spacing w:val="16"/>
          <w:kern w:val="0"/>
          <w:sz w:val="22"/>
        </w:rPr>
        <w:t>1</w:t>
      </w:r>
      <w:r>
        <w:rPr>
          <w:rFonts w:hint="eastAsia" w:ascii="HGSｺﾞｼｯｸM" w:hAnsi="HGSｺﾞｼｯｸM" w:eastAsia="HGSｺﾞｼｯｸM"/>
          <w:color w:val="auto"/>
          <w:spacing w:val="16"/>
          <w:kern w:val="0"/>
          <w:sz w:val="22"/>
        </w:rPr>
        <w:t>か月の売上高</w:t>
      </w:r>
      <w:r>
        <w:rPr>
          <w:rFonts w:hint="eastAsia" w:ascii="HGSｺﾞｼｯｸM" w:hAnsi="HGSｺﾞｼｯｸM" w:eastAsia="HGSｺﾞｼｯｸM"/>
          <w:color w:val="auto"/>
          <w:sz w:val="22"/>
        </w:rPr>
        <w:t>）</w:t>
      </w:r>
    </w:p>
    <w:tbl>
      <w:tblPr>
        <w:tblStyle w:val="22"/>
        <w:tblW w:w="97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070"/>
        <w:gridCol w:w="4698"/>
      </w:tblGrid>
      <w:tr>
        <w:trPr>
          <w:trHeight w:val="542" w:hRule="atLeast"/>
        </w:trPr>
        <w:tc>
          <w:tcPr>
            <w:tcW w:w="5070" w:type="dxa"/>
            <w:vAlign w:val="center"/>
          </w:tcPr>
          <w:p>
            <w:pPr>
              <w:pStyle w:val="0"/>
              <w:widowControl w:val="1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kern w:val="0"/>
                <w:sz w:val="22"/>
              </w:rPr>
              <w:t>〈</w:t>
            </w:r>
            <w:r>
              <w:rPr>
                <w:rFonts w:hint="eastAsia" w:ascii="HGSｺﾞｼｯｸM" w:hAnsi="HGSｺﾞｼｯｸM" w:eastAsia="HGSｺﾞｼｯｸM"/>
                <w:color w:val="auto"/>
                <w:kern w:val="0"/>
                <w:sz w:val="22"/>
              </w:rPr>
              <w:t>a</w:t>
            </w:r>
            <w:r>
              <w:rPr>
                <w:rFonts w:hint="eastAsia" w:ascii="HGSｺﾞｼｯｸM" w:hAnsi="HGSｺﾞｼｯｸM" w:eastAsia="HGSｺﾞｼｯｸM"/>
                <w:color w:val="auto"/>
                <w:kern w:val="0"/>
                <w:sz w:val="22"/>
              </w:rPr>
              <w:t>〉指定業種の売上高（　　月）</w:t>
            </w:r>
          </w:p>
        </w:tc>
        <w:tc>
          <w:tcPr>
            <w:tcW w:w="4698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円</w:t>
            </w:r>
          </w:p>
        </w:tc>
      </w:tr>
      <w:tr>
        <w:trPr>
          <w:trHeight w:val="542" w:hRule="atLeast"/>
        </w:trPr>
        <w:tc>
          <w:tcPr>
            <w:tcW w:w="5070" w:type="dxa"/>
            <w:vAlign w:val="center"/>
          </w:tcPr>
          <w:p>
            <w:pPr>
              <w:pStyle w:val="0"/>
              <w:rPr>
                <w:rFonts w:hint="eastAsia" w:ascii="HGSｺﾞｼｯｸM" w:hAnsi="HGSｺﾞｼｯｸM" w:eastAsia="HGSｺﾞｼｯｸM"/>
                <w:color w:val="auto"/>
                <w:kern w:val="0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kern w:val="0"/>
                <w:sz w:val="22"/>
              </w:rPr>
              <w:t>〈</w:t>
            </w:r>
            <w:r>
              <w:rPr>
                <w:rFonts w:hint="eastAsia" w:ascii="HGSｺﾞｼｯｸM" w:hAnsi="HGSｺﾞｼｯｸM" w:eastAsia="HGSｺﾞｼｯｸM"/>
                <w:color w:val="auto"/>
                <w:kern w:val="0"/>
                <w:sz w:val="22"/>
              </w:rPr>
              <w:t>b</w:t>
            </w:r>
            <w:r>
              <w:rPr>
                <w:rFonts w:hint="eastAsia" w:ascii="HGSｺﾞｼｯｸM" w:hAnsi="HGSｺﾞｼｯｸM" w:eastAsia="HGSｺﾞｼｯｸM"/>
                <w:color w:val="auto"/>
                <w:kern w:val="0"/>
                <w:sz w:val="22"/>
              </w:rPr>
              <w:t>〉全体の売上高　　（</w:t>
            </w:r>
            <w:r>
              <w:rPr>
                <w:rFonts w:hint="eastAsia" w:ascii="HGSｺﾞｼｯｸM" w:hAnsi="HGSｺﾞｼｯｸM" w:eastAsia="HGSｺﾞｼｯｸM"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  <w:color w:val="auto"/>
                <w:kern w:val="0"/>
                <w:sz w:val="22"/>
              </w:rPr>
              <w:t>同上</w:t>
            </w:r>
            <w:r>
              <w:rPr>
                <w:rFonts w:hint="eastAsia" w:ascii="HGSｺﾞｼｯｸM" w:hAnsi="HGSｺﾞｼｯｸM" w:eastAsia="HGSｺﾞｼｯｸM"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  <w:color w:val="auto"/>
                <w:kern w:val="0"/>
                <w:sz w:val="22"/>
              </w:rPr>
              <w:t>）</w:t>
            </w:r>
          </w:p>
        </w:tc>
        <w:tc>
          <w:tcPr>
            <w:tcW w:w="4698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HGSｺﾞｼｯｸM" w:hAnsi="HGSｺﾞｼｯｸM" w:eastAsia="HGSｺﾞｼｯｸM"/>
                <w:color w:val="auto"/>
                <w:kern w:val="0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kern w:val="0"/>
                <w:sz w:val="22"/>
              </w:rPr>
              <w:t>円</w:t>
            </w:r>
          </w:p>
        </w:tc>
      </w:tr>
    </w:tbl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HGSｺﾞｼｯｸM" w:hAnsi="HGSｺﾞｼｯｸM" w:eastAsia="HGSｺﾞｼｯｸM"/>
          <w:color w:val="auto"/>
          <w:spacing w:val="16"/>
          <w:kern w:val="0"/>
          <w:sz w:val="22"/>
        </w:rPr>
      </w:pPr>
      <w:r>
        <w:rPr>
          <w:rFonts w:hint="eastAsia" w:ascii="HGSｺﾞｼｯｸM" w:hAnsi="HGSｺﾞｼｯｸM" w:eastAsia="HGSｺﾞｼｯｸM"/>
          <w:color w:val="auto"/>
          <w:spacing w:val="16"/>
          <w:kern w:val="0"/>
          <w:sz w:val="22"/>
        </w:rPr>
        <w:t>（表４：【</w:t>
      </w:r>
      <w:r>
        <w:rPr>
          <w:rFonts w:hint="eastAsia" w:ascii="HGSｺﾞｼｯｸM" w:hAnsi="HGSｺﾞｼｯｸM" w:eastAsia="HGSｺﾞｼｯｸM"/>
          <w:color w:val="auto"/>
          <w:spacing w:val="16"/>
          <w:kern w:val="0"/>
          <w:sz w:val="22"/>
        </w:rPr>
        <w:t>B</w:t>
      </w:r>
      <w:r>
        <w:rPr>
          <w:rFonts w:hint="eastAsia" w:ascii="HGSｺﾞｼｯｸM" w:hAnsi="HGSｺﾞｼｯｸM" w:eastAsia="HGSｺﾞｼｯｸM"/>
          <w:color w:val="auto"/>
          <w:spacing w:val="16"/>
          <w:kern w:val="0"/>
          <w:sz w:val="22"/>
        </w:rPr>
        <w:t>】</w:t>
      </w:r>
      <w:r>
        <w:rPr>
          <w:rFonts w:hint="eastAsia" w:ascii="HGSｺﾞｼｯｸM" w:hAnsi="HGSｺﾞｼｯｸM" w:eastAsia="HGSｺﾞｼｯｸM"/>
          <w:color w:val="auto"/>
          <w:sz w:val="22"/>
        </w:rPr>
        <w:t>最近１か月の直前３か月間の月平均売上高</w:t>
      </w:r>
      <w:r>
        <w:rPr>
          <w:rFonts w:hint="eastAsia" w:ascii="HGSｺﾞｼｯｸM" w:hAnsi="HGSｺﾞｼｯｸM" w:eastAsia="HGSｺﾞｼｯｸM"/>
          <w:color w:val="auto"/>
          <w:spacing w:val="16"/>
          <w:kern w:val="0"/>
          <w:sz w:val="22"/>
        </w:rPr>
        <w:t>）</w:t>
      </w:r>
    </w:p>
    <w:tbl>
      <w:tblPr>
        <w:tblStyle w:val="22"/>
        <w:tblW w:w="97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070"/>
        <w:gridCol w:w="4698"/>
      </w:tblGrid>
      <w:tr>
        <w:trPr>
          <w:trHeight w:val="542" w:hRule="atLeast"/>
        </w:trPr>
        <w:tc>
          <w:tcPr>
            <w:tcW w:w="5070" w:type="dxa"/>
            <w:vAlign w:val="center"/>
          </w:tcPr>
          <w:p>
            <w:pPr>
              <w:pStyle w:val="0"/>
              <w:widowControl w:val="1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kern w:val="0"/>
                <w:sz w:val="22"/>
              </w:rPr>
              <w:t>〈</w:t>
            </w:r>
            <w:r>
              <w:rPr>
                <w:rFonts w:hint="eastAsia" w:ascii="HGSｺﾞｼｯｸM" w:hAnsi="HGSｺﾞｼｯｸM" w:eastAsia="HGSｺﾞｼｯｸM"/>
                <w:color w:val="auto"/>
                <w:kern w:val="0"/>
                <w:sz w:val="22"/>
              </w:rPr>
              <w:t>a</w:t>
            </w:r>
            <w:r>
              <w:rPr>
                <w:rFonts w:hint="eastAsia" w:ascii="HGSｺﾞｼｯｸM" w:hAnsi="HGSｺﾞｼｯｸM" w:eastAsia="HGSｺﾞｼｯｸM"/>
                <w:color w:val="auto"/>
                <w:kern w:val="0"/>
                <w:sz w:val="22"/>
              </w:rPr>
              <w:t>〉指定業種の月平均売上高（　　月～　　月）</w:t>
            </w:r>
          </w:p>
        </w:tc>
        <w:tc>
          <w:tcPr>
            <w:tcW w:w="4698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円</w:t>
            </w:r>
          </w:p>
        </w:tc>
      </w:tr>
      <w:tr>
        <w:trPr>
          <w:trHeight w:val="542" w:hRule="atLeast"/>
        </w:trPr>
        <w:tc>
          <w:tcPr>
            <w:tcW w:w="5070" w:type="dxa"/>
            <w:vAlign w:val="center"/>
          </w:tcPr>
          <w:p>
            <w:pPr>
              <w:pStyle w:val="0"/>
              <w:rPr>
                <w:rFonts w:hint="eastAsia" w:ascii="HGSｺﾞｼｯｸM" w:hAnsi="HGSｺﾞｼｯｸM" w:eastAsia="HGSｺﾞｼｯｸM"/>
                <w:color w:val="auto"/>
                <w:kern w:val="0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kern w:val="0"/>
                <w:sz w:val="22"/>
              </w:rPr>
              <w:t>〈</w:t>
            </w:r>
            <w:r>
              <w:rPr>
                <w:rFonts w:hint="eastAsia" w:ascii="HGSｺﾞｼｯｸM" w:hAnsi="HGSｺﾞｼｯｸM" w:eastAsia="HGSｺﾞｼｯｸM"/>
                <w:color w:val="auto"/>
                <w:kern w:val="0"/>
                <w:sz w:val="22"/>
              </w:rPr>
              <w:t>b</w:t>
            </w:r>
            <w:r>
              <w:rPr>
                <w:rFonts w:hint="eastAsia" w:ascii="HGSｺﾞｼｯｸM" w:hAnsi="HGSｺﾞｼｯｸM" w:eastAsia="HGSｺﾞｼｯｸM"/>
                <w:color w:val="auto"/>
                <w:kern w:val="0"/>
                <w:sz w:val="22"/>
              </w:rPr>
              <w:t>〉全体の月平均売上高　　（　　　同上　　）</w:t>
            </w:r>
          </w:p>
        </w:tc>
        <w:tc>
          <w:tcPr>
            <w:tcW w:w="4698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HGSｺﾞｼｯｸM" w:hAnsi="HGSｺﾞｼｯｸM" w:eastAsia="HGSｺﾞｼｯｸM"/>
                <w:color w:val="auto"/>
                <w:kern w:val="0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kern w:val="0"/>
                <w:sz w:val="22"/>
              </w:rPr>
              <w:t>円</w:t>
            </w:r>
          </w:p>
        </w:tc>
      </w:tr>
    </w:tbl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HGSｺﾞｼｯｸM" w:hAnsi="HGSｺﾞｼｯｸM" w:eastAsia="HGSｺﾞｼｯｸM"/>
          <w:color w:val="auto"/>
          <w:spacing w:val="16"/>
          <w:kern w:val="0"/>
          <w:sz w:val="22"/>
        </w:rPr>
      </w:pPr>
      <w:r>
        <w:rPr>
          <w:rFonts w:hint="eastAsia" w:ascii="HGSｺﾞｼｯｸM" w:hAnsi="HGSｺﾞｼｯｸM" w:eastAsia="HGSｺﾞｼｯｸM"/>
          <w:color w:val="auto"/>
          <w:sz w:val="22"/>
        </w:rPr>
        <w:t>（表５：〈</w:t>
      </w:r>
      <w:r>
        <w:rPr>
          <w:rFonts w:hint="eastAsia" w:ascii="HGSｺﾞｼｯｸM" w:hAnsi="HGSｺﾞｼｯｸM" w:eastAsia="HGSｺﾞｼｯｸM"/>
          <w:color w:val="auto"/>
          <w:sz w:val="22"/>
        </w:rPr>
        <w:t>a</w:t>
      </w:r>
      <w:r>
        <w:rPr>
          <w:rFonts w:hint="eastAsia" w:ascii="HGSｺﾞｼｯｸM" w:hAnsi="HGSｺﾞｼｯｸM" w:eastAsia="HGSｺﾞｼｯｸM"/>
          <w:color w:val="auto"/>
          <w:sz w:val="22"/>
        </w:rPr>
        <w:t>〉指定業種について、「直前３か月の月平均売上高」に対する「直近１か月の売上高」</w:t>
      </w:r>
      <w:r>
        <w:rPr>
          <w:rFonts w:hint="eastAsia" w:ascii="HGSｺﾞｼｯｸM" w:hAnsi="HGSｺﾞｼｯｸM" w:eastAsia="HGSｺﾞｼｯｸM"/>
          <w:color w:val="auto"/>
          <w:spacing w:val="16"/>
          <w:kern w:val="0"/>
          <w:sz w:val="22"/>
        </w:rPr>
        <w:t>の減少率）</w:t>
      </w:r>
    </w:p>
    <w:tbl>
      <w:tblPr>
        <w:tblStyle w:val="11"/>
        <w:tblW w:w="978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487"/>
        <w:gridCol w:w="1559"/>
        <w:gridCol w:w="1740"/>
      </w:tblGrid>
      <w:tr>
        <w:trPr>
          <w:trHeight w:val="527" w:hRule="atLeast"/>
        </w:trPr>
        <w:tc>
          <w:tcPr>
            <w:tcW w:w="6487" w:type="dxa"/>
            <w:vAlign w:val="bottom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HGSｺﾞｼｯｸM" w:hAnsi="HGSｺﾞｼｯｸM" w:eastAsia="HGSｺﾞｼｯｸM"/>
                <w:color w:val="auto"/>
                <w:sz w:val="22"/>
                <w:u w:val="single" w:color="auto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  <w:u w:val="single" w:color="auto"/>
              </w:rPr>
              <w:t>【Ｂ〈</w:t>
            </w:r>
            <w:r>
              <w:rPr>
                <w:rFonts w:hint="eastAsia" w:ascii="HGSｺﾞｼｯｸM" w:hAnsi="HGSｺﾞｼｯｸM" w:eastAsia="HGSｺﾞｼｯｸM"/>
                <w:color w:val="auto"/>
                <w:sz w:val="22"/>
                <w:u w:val="single" w:color="auto"/>
              </w:rPr>
              <w:t>a</w:t>
            </w:r>
            <w:r>
              <w:rPr>
                <w:rFonts w:hint="eastAsia" w:ascii="HGSｺﾞｼｯｸM" w:hAnsi="HGSｺﾞｼｯｸM" w:eastAsia="HGSｺﾞｼｯｸM"/>
                <w:color w:val="auto"/>
                <w:sz w:val="22"/>
                <w:u w:val="single" w:color="auto"/>
              </w:rPr>
              <w:t>〉】　　　　　　　円　－　【Ａ〈</w:t>
            </w:r>
            <w:r>
              <w:rPr>
                <w:rFonts w:hint="eastAsia" w:ascii="HGSｺﾞｼｯｸM" w:hAnsi="HGSｺﾞｼｯｸM" w:eastAsia="HGSｺﾞｼｯｸM"/>
                <w:color w:val="auto"/>
                <w:sz w:val="22"/>
                <w:u w:val="single" w:color="auto"/>
              </w:rPr>
              <w:t>a</w:t>
            </w:r>
            <w:r>
              <w:rPr>
                <w:rFonts w:hint="eastAsia" w:ascii="HGSｺﾞｼｯｸM" w:hAnsi="HGSｺﾞｼｯｸM" w:eastAsia="HGSｺﾞｼｯｸM"/>
                <w:color w:val="auto"/>
                <w:sz w:val="22"/>
                <w:u w:val="single" w:color="auto"/>
              </w:rPr>
              <w:t>〉】　　　　　　　円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×</w:t>
            </w: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100</w:t>
            </w: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　＝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　　　　　％</w:t>
            </w:r>
          </w:p>
        </w:tc>
      </w:tr>
      <w:tr>
        <w:trPr>
          <w:trHeight w:val="435" w:hRule="atLeast"/>
        </w:trPr>
        <w:tc>
          <w:tcPr>
            <w:tcW w:w="648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【Ｂ〈</w:t>
            </w: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a</w:t>
            </w: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〉】　　　　　　　　円</w:t>
            </w:r>
          </w:p>
        </w:tc>
        <w:tc>
          <w:tcPr>
            <w:tcW w:w="1559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1740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color w:val="auto"/>
          <w:spacing w:val="16"/>
          <w:kern w:val="0"/>
          <w:sz w:val="22"/>
        </w:rPr>
      </w:pPr>
      <w:r>
        <w:rPr>
          <w:rFonts w:hint="eastAsia" w:ascii="HGSｺﾞｼｯｸM" w:hAnsi="HGSｺﾞｼｯｸM" w:eastAsia="HGSｺﾞｼｯｸM"/>
          <w:color w:val="auto"/>
          <w:sz w:val="22"/>
        </w:rPr>
        <w:t>（表６：〈</w:t>
      </w:r>
      <w:r>
        <w:rPr>
          <w:rFonts w:hint="eastAsia" w:ascii="HGSｺﾞｼｯｸM" w:hAnsi="HGSｺﾞｼｯｸM" w:eastAsia="HGSｺﾞｼｯｸM"/>
          <w:color w:val="auto"/>
          <w:sz w:val="22"/>
        </w:rPr>
        <w:t>b</w:t>
      </w:r>
      <w:r>
        <w:rPr>
          <w:rFonts w:hint="eastAsia" w:ascii="HGSｺﾞｼｯｸM" w:hAnsi="HGSｺﾞｼｯｸM" w:eastAsia="HGSｺﾞｼｯｸM"/>
          <w:color w:val="auto"/>
          <w:sz w:val="22"/>
        </w:rPr>
        <w:t>〉全体について、「直前３か月の月平均売上高」に対する「直近１か月の売上高」</w:t>
      </w:r>
      <w:r>
        <w:rPr>
          <w:rFonts w:hint="eastAsia" w:ascii="HGSｺﾞｼｯｸM" w:hAnsi="HGSｺﾞｼｯｸM" w:eastAsia="HGSｺﾞｼｯｸM"/>
          <w:color w:val="auto"/>
          <w:spacing w:val="16"/>
          <w:kern w:val="0"/>
          <w:sz w:val="22"/>
        </w:rPr>
        <w:t>の減少率）</w:t>
      </w:r>
    </w:p>
    <w:tbl>
      <w:tblPr>
        <w:tblStyle w:val="11"/>
        <w:tblW w:w="978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487"/>
        <w:gridCol w:w="1559"/>
        <w:gridCol w:w="1740"/>
      </w:tblGrid>
      <w:tr>
        <w:trPr>
          <w:trHeight w:val="527" w:hRule="atLeast"/>
        </w:trPr>
        <w:tc>
          <w:tcPr>
            <w:tcW w:w="6487" w:type="dxa"/>
            <w:vAlign w:val="bottom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HGSｺﾞｼｯｸM" w:hAnsi="HGSｺﾞｼｯｸM" w:eastAsia="HGSｺﾞｼｯｸM"/>
                <w:color w:val="auto"/>
                <w:sz w:val="22"/>
                <w:u w:val="single" w:color="auto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  <w:u w:val="single" w:color="auto"/>
              </w:rPr>
              <w:t>【Ｂ〈</w:t>
            </w:r>
            <w:r>
              <w:rPr>
                <w:rFonts w:hint="eastAsia" w:ascii="HGSｺﾞｼｯｸM" w:hAnsi="HGSｺﾞｼｯｸM" w:eastAsia="HGSｺﾞｼｯｸM"/>
                <w:color w:val="auto"/>
                <w:sz w:val="22"/>
                <w:u w:val="single" w:color="auto"/>
              </w:rPr>
              <w:t>b</w:t>
            </w:r>
            <w:r>
              <w:rPr>
                <w:rFonts w:hint="eastAsia" w:ascii="HGSｺﾞｼｯｸM" w:hAnsi="HGSｺﾞｼｯｸM" w:eastAsia="HGSｺﾞｼｯｸM"/>
                <w:color w:val="auto"/>
                <w:sz w:val="22"/>
                <w:u w:val="single" w:color="auto"/>
              </w:rPr>
              <w:t>〉】　　　　　　　円　－　【Ａ〈</w:t>
            </w:r>
            <w:r>
              <w:rPr>
                <w:rFonts w:hint="eastAsia" w:ascii="HGSｺﾞｼｯｸM" w:hAnsi="HGSｺﾞｼｯｸM" w:eastAsia="HGSｺﾞｼｯｸM"/>
                <w:color w:val="auto"/>
                <w:sz w:val="22"/>
                <w:u w:val="single" w:color="auto"/>
              </w:rPr>
              <w:t>b</w:t>
            </w:r>
            <w:r>
              <w:rPr>
                <w:rFonts w:hint="eastAsia" w:ascii="HGSｺﾞｼｯｸM" w:hAnsi="HGSｺﾞｼｯｸM" w:eastAsia="HGSｺﾞｼｯｸM"/>
                <w:color w:val="auto"/>
                <w:sz w:val="22"/>
                <w:u w:val="single" w:color="auto"/>
              </w:rPr>
              <w:t>〉】　　　　　　　円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×</w:t>
            </w: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100</w:t>
            </w: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　＝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　　　　　％</w:t>
            </w:r>
          </w:p>
        </w:tc>
      </w:tr>
      <w:tr>
        <w:trPr>
          <w:trHeight w:val="435" w:hRule="atLeast"/>
        </w:trPr>
        <w:tc>
          <w:tcPr>
            <w:tcW w:w="648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【Ｂ〈</w:t>
            </w: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b</w:t>
            </w: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〉】　　　　　　　　円</w:t>
            </w:r>
          </w:p>
        </w:tc>
        <w:tc>
          <w:tcPr>
            <w:tcW w:w="155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color w:val="auto"/>
          <w:sz w:val="22"/>
        </w:rPr>
      </w:pPr>
    </w:p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color w:val="auto"/>
          <w:sz w:val="22"/>
        </w:rPr>
      </w:pPr>
      <w:r>
        <w:rPr>
          <w:rFonts w:hint="eastAsia" w:ascii="HGSｺﾞｼｯｸM" w:hAnsi="HGSｺﾞｼｯｸM" w:eastAsia="HGSｺﾞｼｯｸM"/>
          <w:color w:val="auto"/>
          <w:sz w:val="22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等が分かる書類等（例えば、試算表や売上台帳など）の提出が必要。</w:t>
      </w:r>
    </w:p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color w:val="auto"/>
          <w:sz w:val="22"/>
        </w:rPr>
      </w:pPr>
    </w:p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color w:val="auto"/>
          <w:sz w:val="22"/>
        </w:rPr>
      </w:pPr>
      <w:r>
        <w:rPr>
          <w:rFonts w:hint="eastAsia" w:ascii="HGSｺﾞｼｯｸM" w:hAnsi="HGSｺﾞｼｯｸM" w:eastAsia="HGSｺﾞｼｯｸM"/>
          <w:color w:val="auto"/>
          <w:sz w:val="22"/>
        </w:rPr>
        <w:t>上記のとおり相違ありません。</w:t>
      </w:r>
    </w:p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color w:val="auto"/>
          <w:sz w:val="22"/>
        </w:rPr>
      </w:pPr>
    </w:p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color w:val="auto"/>
          <w:sz w:val="22"/>
        </w:rPr>
      </w:pPr>
      <w:r>
        <w:rPr>
          <w:rFonts w:hint="eastAsia" w:ascii="HGSｺﾞｼｯｸM" w:hAnsi="HGSｺﾞｼｯｸM" w:eastAsia="HGSｺﾞｼｯｸM"/>
          <w:color w:val="auto"/>
          <w:sz w:val="22"/>
        </w:rPr>
        <w:t>　令和　　　年　　　月　　　日</w:t>
      </w:r>
    </w:p>
    <w:p>
      <w:pPr>
        <w:pStyle w:val="0"/>
        <w:widowControl w:val="1"/>
        <w:spacing w:line="360" w:lineRule="auto"/>
        <w:jc w:val="left"/>
        <w:rPr>
          <w:rFonts w:hint="default" w:ascii="HGSｺﾞｼｯｸM" w:hAnsi="HGSｺﾞｼｯｸM" w:eastAsia="HGSｺﾞｼｯｸM"/>
          <w:color w:val="auto"/>
          <w:sz w:val="22"/>
          <w:u w:val="single" w:color="auto"/>
        </w:rPr>
      </w:pPr>
      <w:r>
        <w:rPr>
          <w:rFonts w:hint="eastAsia" w:ascii="HGSｺﾞｼｯｸM" w:hAnsi="HGSｺﾞｼｯｸM" w:eastAsia="HGSｺﾞｼｯｸM"/>
          <w:color w:val="auto"/>
          <w:sz w:val="22"/>
        </w:rPr>
        <w:t>　　　　　　　　　　　　　　　　　　</w:t>
      </w:r>
      <w:r>
        <w:rPr>
          <w:rFonts w:hint="eastAsia" w:ascii="HGSｺﾞｼｯｸM" w:hAnsi="HGSｺﾞｼｯｸM" w:eastAsia="HGSｺﾞｼｯｸM"/>
          <w:color w:val="auto"/>
          <w:sz w:val="22"/>
          <w:u w:val="single" w:color="auto"/>
        </w:rPr>
        <w:t>住　　所　　　　　　　　　　　　　　　　　　　　</w:t>
      </w:r>
    </w:p>
    <w:p>
      <w:pPr>
        <w:pStyle w:val="0"/>
        <w:widowControl w:val="1"/>
        <w:spacing w:line="360" w:lineRule="auto"/>
        <w:jc w:val="left"/>
        <w:rPr>
          <w:rFonts w:hint="default" w:ascii="HGSｺﾞｼｯｸM" w:hAnsi="HGSｺﾞｼｯｸM" w:eastAsia="HGSｺﾞｼｯｸM"/>
          <w:color w:val="auto"/>
          <w:sz w:val="22"/>
          <w:u w:val="single" w:color="auto"/>
        </w:rPr>
      </w:pPr>
      <w:r>
        <w:rPr>
          <w:rFonts w:hint="eastAsia" w:ascii="HGSｺﾞｼｯｸM" w:hAnsi="HGSｺﾞｼｯｸM" w:eastAsia="HGSｺﾞｼｯｸM"/>
          <w:color w:val="auto"/>
          <w:sz w:val="22"/>
        </w:rPr>
        <w:t>　　　　　　　　　　　　　　　　　　</w:t>
      </w:r>
      <w:r>
        <w:rPr>
          <w:rFonts w:hint="eastAsia" w:ascii="HGSｺﾞｼｯｸM" w:hAnsi="HGSｺﾞｼｯｸM" w:eastAsia="HGSｺﾞｼｯｸM"/>
          <w:color w:val="auto"/>
          <w:sz w:val="22"/>
          <w:u w:val="single" w:color="auto"/>
        </w:rPr>
        <w:t>氏　　名　　　　　　　　　　　　　　　　　　　　</w:t>
      </w:r>
    </w:p>
    <w:p>
      <w:pPr>
        <w:pStyle w:val="0"/>
        <w:widowControl w:val="1"/>
        <w:spacing w:line="360" w:lineRule="auto"/>
        <w:jc w:val="left"/>
        <w:rPr>
          <w:rFonts w:hint="default" w:ascii="HGSｺﾞｼｯｸM" w:hAnsi="HGSｺﾞｼｯｸM" w:eastAsia="HGSｺﾞｼｯｸM"/>
          <w:color w:val="auto"/>
          <w:sz w:val="22"/>
          <w:u w:val="single" w:color="auto"/>
        </w:rPr>
      </w:pPr>
      <w:r>
        <w:rPr>
          <w:rFonts w:hint="eastAsia" w:ascii="HGSｺﾞｼｯｸM" w:hAnsi="HGSｺﾞｼｯｸM" w:eastAsia="HGSｺﾞｼｯｸM"/>
          <w:color w:val="auto"/>
          <w:sz w:val="22"/>
        </w:rPr>
        <w:t>　　　　　　　　　　　　　　　　　　</w:t>
      </w:r>
      <w:r>
        <w:rPr>
          <w:rFonts w:hint="eastAsia" w:ascii="HGSｺﾞｼｯｸM" w:hAnsi="HGSｺﾞｼｯｸM" w:eastAsia="HGSｺﾞｼｯｸM"/>
          <w:color w:val="auto"/>
          <w:sz w:val="22"/>
          <w:u w:val="single" w:color="auto"/>
        </w:rPr>
        <w:t>電話番号　　　　　　（　　　　　）　　　　　　　</w:t>
      </w:r>
    </w:p>
    <w:sectPr>
      <w:footerReference r:id="rId5" w:type="default"/>
      <w:pgSz w:w="11906" w:h="16838"/>
      <w:pgMar w:top="1134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ab/>
    </w:r>
  </w:p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tabs>
            <w:tab w:val="center" w:leader="none" w:pos="4819"/>
            <w:tab w:val="left" w:leader="none" w:pos="6348"/>
          </w:tabs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21"/>
            <w:rFonts w:hint="eastAsia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  <w:r>
      <w:rPr>
        <w:rFonts w:hint="eastAsia"/>
      </w:rPr>
      <w:tab/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page number"/>
    <w:basedOn w:val="10"/>
    <w:next w:val="21"/>
    <w:link w:val="0"/>
    <w:uiPriority w:val="0"/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172</TotalTime>
  <Pages>2</Pages>
  <Words>20</Words>
  <Characters>680</Characters>
  <Application>JUST Note</Application>
  <Lines>160</Lines>
  <Paragraphs>52</Paragraphs>
  <CharactersWithSpaces>893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黒澤　美奈</dc:creator>
  <cp:lastModifiedBy>森﨑　佑輝</cp:lastModifiedBy>
  <cp:lastPrinted>2025-01-20T03:39:36Z</cp:lastPrinted>
  <dcterms:created xsi:type="dcterms:W3CDTF">2012-10-18T07:09:00Z</dcterms:created>
  <dcterms:modified xsi:type="dcterms:W3CDTF">2025-01-20T09:59:06Z</dcterms:modified>
  <cp:revision>5</cp:revision>
</cp:coreProperties>
</file>