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eastAsia"/>
        </w:rPr>
      </w:pPr>
      <w:r>
        <w:rPr>
          <w:rFonts w:hint="eastAsia"/>
          <w:b w:val="1"/>
          <w:u w:val="single" w:color="auto"/>
        </w:rPr>
        <w:t>令和５年度</w:t>
      </w:r>
      <w:r>
        <w:rPr>
          <w:rFonts w:hint="eastAsia"/>
          <w:b w:val="1"/>
          <w:u w:val="single" w:color="auto"/>
        </w:rPr>
        <w:t xml:space="preserve">  </w:t>
      </w:r>
      <w:r>
        <w:rPr>
          <w:rFonts w:hint="eastAsia"/>
          <w:b w:val="1"/>
          <w:u w:val="single" w:color="auto"/>
        </w:rPr>
        <w:t>秩父市内企業操業状況調査報告書</w:t>
      </w:r>
    </w:p>
    <w:p>
      <w:pPr>
        <w:pStyle w:val="0"/>
        <w:rPr>
          <w:rFonts w:hint="eastAsia"/>
        </w:rPr>
      </w:pPr>
    </w:p>
    <w:p>
      <w:pPr>
        <w:pStyle w:val="0"/>
        <w:rPr>
          <w:rFonts w:hint="eastAsia"/>
        </w:rPr>
      </w:pPr>
      <w:r>
        <w:rPr>
          <w:rFonts w:hint="eastAsia"/>
        </w:rPr>
        <w:t>１．調査概要</w:t>
      </w:r>
    </w:p>
    <w:p>
      <w:pPr>
        <w:pStyle w:val="0"/>
        <w:rPr>
          <w:rFonts w:hint="eastAsia"/>
        </w:rPr>
      </w:pPr>
      <w:r>
        <w:rPr>
          <w:rFonts w:hint="eastAsia"/>
        </w:rPr>
        <w:t>（１）目　的</w:t>
      </w:r>
    </w:p>
    <w:p>
      <w:pPr>
        <w:pStyle w:val="0"/>
        <w:ind w:firstLine="210" w:firstLineChars="100"/>
        <w:rPr>
          <w:rFonts w:hint="eastAsia"/>
          <w:color w:val="FF0000"/>
        </w:rPr>
      </w:pPr>
      <w:r>
        <w:rPr>
          <w:rFonts w:hint="eastAsia"/>
          <w:color w:val="000000" w:themeColor="text1"/>
        </w:rPr>
        <w:t>本調査は、秩父市における商工業振興対策および雇用対策の参考資料とするため、市内で操業中の企業を対象に実施するものである。</w:t>
      </w:r>
    </w:p>
    <w:p>
      <w:pPr>
        <w:pStyle w:val="0"/>
        <w:rPr>
          <w:rFonts w:hint="eastAsia"/>
          <w:color w:val="000000" w:themeColor="text1"/>
        </w:rPr>
      </w:pPr>
      <w:r>
        <w:rPr>
          <w:rFonts w:hint="eastAsia"/>
          <w:color w:val="000000" w:themeColor="text1"/>
        </w:rPr>
        <w:t>（２）対象と調査方法</w:t>
      </w:r>
    </w:p>
    <w:p>
      <w:pPr>
        <w:pStyle w:val="0"/>
        <w:ind w:firstLine="210" w:firstLineChars="100"/>
        <w:rPr>
          <w:rFonts w:hint="eastAsia"/>
          <w:color w:val="000000" w:themeColor="text1"/>
        </w:rPr>
      </w:pPr>
      <w:r>
        <w:rPr>
          <w:rFonts w:hint="eastAsia"/>
          <w:color w:val="000000" w:themeColor="text1"/>
        </w:rPr>
        <w:t>令和</w:t>
      </w:r>
      <w:r>
        <w:rPr>
          <w:rFonts w:hint="eastAsia"/>
          <w:color w:val="000000" w:themeColor="text1"/>
        </w:rPr>
        <w:t>5</w:t>
      </w:r>
      <w:r>
        <w:rPr>
          <w:rFonts w:hint="eastAsia"/>
          <w:color w:val="000000" w:themeColor="text1"/>
        </w:rPr>
        <w:t>・</w:t>
      </w:r>
      <w:r>
        <w:rPr>
          <w:rFonts w:hint="eastAsia"/>
          <w:color w:val="000000" w:themeColor="text1"/>
        </w:rPr>
        <w:t>6</w:t>
      </w:r>
      <w:r>
        <w:rPr>
          <w:rFonts w:hint="eastAsia"/>
          <w:color w:val="000000" w:themeColor="text1"/>
        </w:rPr>
        <w:t>年度秩父市建設工事等入札参加申請登録事業者、同物品等入札参加申請登録事業者（令和</w:t>
      </w:r>
      <w:r>
        <w:rPr>
          <w:rFonts w:hint="eastAsia"/>
          <w:color w:val="000000" w:themeColor="text1"/>
        </w:rPr>
        <w:t>5</w:t>
      </w:r>
      <w:r>
        <w:rPr>
          <w:rFonts w:hint="eastAsia"/>
          <w:color w:val="000000" w:themeColor="text1"/>
        </w:rPr>
        <w:t>年４月</w:t>
      </w:r>
      <w:r>
        <w:rPr>
          <w:rFonts w:hint="eastAsia"/>
          <w:color w:val="000000" w:themeColor="text1"/>
        </w:rPr>
        <w:t>1</w:t>
      </w:r>
      <w:r>
        <w:rPr>
          <w:rFonts w:hint="eastAsia"/>
          <w:color w:val="000000" w:themeColor="text1"/>
        </w:rPr>
        <w:t>日時点）、秩父市小規模事業者登録者、秩父市商店連盟連合会会員、その他みどりが丘工業団地内企業、各団体会員企業等の計</w:t>
      </w:r>
      <w:r>
        <w:rPr>
          <w:rFonts w:hint="eastAsia"/>
          <w:color w:val="auto"/>
        </w:rPr>
        <w:t>1,190</w:t>
      </w:r>
      <w:r>
        <w:rPr>
          <w:rFonts w:hint="eastAsia"/>
          <w:color w:val="000000" w:themeColor="text1"/>
        </w:rPr>
        <w:t>社に調査票を配付し、電子申請共同システム（インターネット）又は</w:t>
      </w:r>
      <w:r>
        <w:rPr>
          <w:rFonts w:hint="eastAsia"/>
          <w:color w:val="000000" w:themeColor="text1"/>
        </w:rPr>
        <w:t>FAX</w:t>
      </w:r>
      <w:r>
        <w:rPr>
          <w:rFonts w:hint="eastAsia"/>
          <w:color w:val="000000" w:themeColor="text1"/>
        </w:rPr>
        <w:t>による回答を依頼した。</w:t>
      </w:r>
    </w:p>
    <w:p>
      <w:pPr>
        <w:pStyle w:val="0"/>
        <w:ind w:firstLine="210" w:firstLineChars="100"/>
        <w:rPr>
          <w:rFonts w:hint="eastAsia"/>
          <w:color w:val="FF0000"/>
        </w:rPr>
      </w:pPr>
      <w:r>
        <w:rPr>
          <w:rFonts w:hint="eastAsia"/>
          <w:color w:val="000000" w:themeColor="text1"/>
        </w:rPr>
        <w:t>また、産業支援課ホームページにて調査の実施について掲載し、各種団体に未加入の企業等も調査回答を可能とした。</w:t>
      </w:r>
    </w:p>
    <w:p>
      <w:pPr>
        <w:pStyle w:val="0"/>
        <w:rPr>
          <w:rFonts w:hint="eastAsia"/>
          <w:color w:val="000000" w:themeColor="text1"/>
        </w:rPr>
      </w:pPr>
      <w:r>
        <w:rPr>
          <w:rFonts w:hint="eastAsia"/>
          <w:color w:val="000000" w:themeColor="text1"/>
        </w:rPr>
        <w:t>（３）調査の期間</w:t>
      </w:r>
    </w:p>
    <w:p>
      <w:pPr>
        <w:pStyle w:val="0"/>
        <w:ind w:firstLine="210" w:firstLineChars="100"/>
        <w:rPr>
          <w:rFonts w:hint="eastAsia"/>
          <w:color w:val="FF0000"/>
        </w:rPr>
      </w:pPr>
      <w:r>
        <w:rPr>
          <w:rFonts w:hint="eastAsia"/>
          <w:color w:val="000000" w:themeColor="text1"/>
        </w:rPr>
        <w:t>令和</w:t>
      </w:r>
      <w:r>
        <w:rPr>
          <w:rFonts w:hint="eastAsia"/>
          <w:color w:val="auto"/>
        </w:rPr>
        <w:t>5</w:t>
      </w:r>
      <w:r>
        <w:rPr>
          <w:rFonts w:hint="eastAsia"/>
          <w:color w:val="auto"/>
        </w:rPr>
        <w:t>年</w:t>
      </w:r>
      <w:r>
        <w:rPr>
          <w:rFonts w:hint="eastAsia"/>
          <w:color w:val="auto"/>
        </w:rPr>
        <w:t>8</w:t>
      </w:r>
      <w:r>
        <w:rPr>
          <w:rFonts w:hint="eastAsia"/>
          <w:color w:val="auto"/>
        </w:rPr>
        <w:t>月</w:t>
      </w:r>
      <w:r>
        <w:rPr>
          <w:rFonts w:hint="eastAsia"/>
          <w:color w:val="auto"/>
        </w:rPr>
        <w:t>18</w:t>
      </w:r>
      <w:r>
        <w:rPr>
          <w:rFonts w:hint="eastAsia"/>
          <w:color w:val="auto"/>
        </w:rPr>
        <w:t>日（金）から</w:t>
      </w:r>
      <w:r>
        <w:rPr>
          <w:rFonts w:hint="eastAsia"/>
          <w:color w:val="auto"/>
        </w:rPr>
        <w:t>9</w:t>
      </w:r>
      <w:r>
        <w:rPr>
          <w:rFonts w:hint="eastAsia"/>
          <w:color w:val="auto"/>
        </w:rPr>
        <w:t>月</w:t>
      </w:r>
      <w:r>
        <w:rPr>
          <w:rFonts w:hint="eastAsia"/>
          <w:color w:val="auto"/>
        </w:rPr>
        <w:t>8</w:t>
      </w:r>
      <w:r>
        <w:rPr>
          <w:rFonts w:hint="eastAsia"/>
          <w:color w:val="auto"/>
        </w:rPr>
        <w:t>日</w:t>
      </w:r>
      <w:r>
        <w:rPr>
          <w:rFonts w:hint="eastAsia"/>
          <w:color w:val="auto"/>
        </w:rPr>
        <w:t>(</w:t>
      </w:r>
      <w:r>
        <w:rPr>
          <w:rFonts w:hint="eastAsia"/>
          <w:color w:val="auto"/>
        </w:rPr>
        <w:t>金</w:t>
      </w:r>
      <w:r>
        <w:rPr>
          <w:rFonts w:hint="eastAsia"/>
          <w:color w:val="auto"/>
        </w:rPr>
        <w:t>)</w:t>
      </w:r>
    </w:p>
    <w:p>
      <w:pPr>
        <w:pStyle w:val="0"/>
        <w:rPr>
          <w:rFonts w:hint="eastAsia"/>
          <w:color w:val="000000" w:themeColor="text1"/>
        </w:rPr>
      </w:pPr>
      <w:r>
        <w:rPr>
          <w:rFonts w:hint="eastAsia"/>
          <w:color w:val="000000" w:themeColor="text1"/>
        </w:rPr>
        <w:t>（４）回答結果</w:t>
      </w:r>
    </w:p>
    <w:p>
      <w:pPr>
        <w:pStyle w:val="0"/>
        <w:ind w:firstLine="210" w:firstLineChars="100"/>
        <w:rPr>
          <w:rFonts w:hint="eastAsia"/>
          <w:color w:val="000000" w:themeColor="text1"/>
        </w:rPr>
      </w:pPr>
      <w:r>
        <w:rPr>
          <w:rFonts w:hint="eastAsia"/>
          <w:color w:val="000000" w:themeColor="text1"/>
        </w:rPr>
        <w:t>期日までに</w:t>
      </w:r>
      <w:r>
        <w:rPr>
          <w:rFonts w:hint="eastAsia"/>
          <w:color w:val="auto"/>
        </w:rPr>
        <w:t>161</w:t>
      </w:r>
      <w:r>
        <w:rPr>
          <w:rFonts w:hint="eastAsia"/>
          <w:color w:val="000000" w:themeColor="text1"/>
        </w:rPr>
        <w:t>社から回答が得られた。（調査票を配付した</w:t>
      </w:r>
      <w:r>
        <w:rPr>
          <w:rFonts w:hint="eastAsia"/>
          <w:color w:val="auto"/>
        </w:rPr>
        <w:t>1,190</w:t>
      </w:r>
      <w:r>
        <w:rPr>
          <w:rFonts w:hint="eastAsia"/>
          <w:color w:val="000000" w:themeColor="text1"/>
        </w:rPr>
        <w:t>社に対する回答率</w:t>
      </w:r>
      <w:r>
        <w:rPr>
          <w:rFonts w:hint="eastAsia"/>
          <w:color w:val="auto"/>
        </w:rPr>
        <w:t>13.5</w:t>
      </w:r>
      <w:r>
        <w:rPr>
          <w:rFonts w:hint="eastAsia"/>
          <w:color w:val="000000" w:themeColor="text1"/>
        </w:rPr>
        <w:t>%</w:t>
      </w:r>
      <w:r>
        <w:rPr>
          <w:rFonts w:hint="eastAsia"/>
          <w:color w:val="000000" w:themeColor="text1"/>
        </w:rPr>
        <w:t>）</w:t>
      </w:r>
    </w:p>
    <w:p>
      <w:pPr>
        <w:pStyle w:val="0"/>
        <w:ind w:firstLine="210" w:firstLineChars="100"/>
        <w:rPr>
          <w:rFonts w:hint="eastAsia"/>
          <w:color w:val="FF0000"/>
        </w:rPr>
      </w:pPr>
      <w:r>
        <w:rPr>
          <w:rFonts w:hint="eastAsia"/>
          <w:color w:val="000000" w:themeColor="text1"/>
          <w:highlight w:val="none"/>
        </w:rPr>
        <w:t>（令和</w:t>
      </w:r>
      <w:r>
        <w:rPr>
          <w:rFonts w:hint="eastAsia"/>
          <w:color w:val="000000" w:themeColor="text1"/>
          <w:highlight w:val="none"/>
        </w:rPr>
        <w:t>4</w:t>
      </w:r>
      <w:r>
        <w:rPr>
          <w:rFonts w:hint="eastAsia"/>
          <w:color w:val="000000" w:themeColor="text1"/>
          <w:highlight w:val="none"/>
        </w:rPr>
        <w:t>年度実績：調査票配布</w:t>
      </w:r>
      <w:r>
        <w:rPr>
          <w:rFonts w:hint="eastAsia"/>
          <w:color w:val="000000" w:themeColor="text1"/>
          <w:highlight w:val="none"/>
        </w:rPr>
        <w:t>1,199</w:t>
      </w:r>
      <w:r>
        <w:rPr>
          <w:rFonts w:hint="eastAsia"/>
          <w:color w:val="000000" w:themeColor="text1"/>
          <w:highlight w:val="none"/>
        </w:rPr>
        <w:t>社、回答</w:t>
      </w:r>
      <w:r>
        <w:rPr>
          <w:rFonts w:hint="eastAsia"/>
          <w:color w:val="000000" w:themeColor="text1"/>
          <w:highlight w:val="none"/>
        </w:rPr>
        <w:t>131</w:t>
      </w:r>
      <w:r>
        <w:rPr>
          <w:rFonts w:hint="eastAsia"/>
          <w:color w:val="000000" w:themeColor="text1"/>
          <w:highlight w:val="none"/>
        </w:rPr>
        <w:t>社（回答率</w:t>
      </w:r>
      <w:r>
        <w:rPr>
          <w:rFonts w:hint="eastAsia"/>
          <w:color w:val="000000" w:themeColor="text1"/>
          <w:highlight w:val="none"/>
        </w:rPr>
        <w:t>10.9%</w:t>
      </w:r>
      <w:r>
        <w:rPr>
          <w:rFonts w:hint="eastAsia"/>
          <w:color w:val="000000" w:themeColor="text1"/>
          <w:highlight w:val="none"/>
        </w:rPr>
        <w:t>）</w:t>
      </w:r>
    </w:p>
    <w:p>
      <w:pPr>
        <w:pStyle w:val="0"/>
        <w:rPr>
          <w:rFonts w:hint="eastAsia"/>
          <w:color w:val="FF0000"/>
        </w:rPr>
      </w:pPr>
    </w:p>
    <w:p>
      <w:pPr>
        <w:pStyle w:val="0"/>
        <w:rPr>
          <w:rFonts w:hint="eastAsia"/>
          <w:color w:val="FF0000"/>
        </w:rPr>
      </w:pPr>
      <w:r>
        <w:rPr>
          <w:rFonts w:hint="eastAsia"/>
          <w:color w:val="000000" w:themeColor="text1"/>
        </w:rPr>
        <w:t>２．調査結果</w:t>
      </w:r>
    </w:p>
    <w:p>
      <w:pPr>
        <w:pStyle w:val="0"/>
        <w:rPr>
          <w:rFonts w:hint="eastAsia"/>
          <w:color w:val="000000" w:themeColor="text1"/>
        </w:rPr>
      </w:pPr>
      <w:r>
        <w:rPr>
          <w:rFonts w:hint="eastAsia"/>
          <w:color w:val="000000" w:themeColor="text1"/>
          <w:highlight w:val="none"/>
          <w:bdr w:val="single" w:color="auto" w:sz="4" w:space="0"/>
        </w:rPr>
        <w:t>企業の内訳（業種別）</w:t>
      </w:r>
      <w:r>
        <w:rPr>
          <w:rFonts w:hint="eastAsia"/>
          <w:color w:val="000000" w:themeColor="text1"/>
          <w:highlight w:val="none"/>
        </w:rPr>
        <w:t>（回答数：</w:t>
      </w:r>
      <w:r>
        <w:rPr>
          <w:rFonts w:hint="eastAsia"/>
          <w:color w:val="000000" w:themeColor="text1"/>
          <w:highlight w:val="none"/>
        </w:rPr>
        <w:t>161</w:t>
      </w:r>
      <w:r>
        <w:rPr>
          <w:rFonts w:hint="eastAsia"/>
          <w:color w:val="000000" w:themeColor="text1"/>
          <w:highlight w:val="none"/>
        </w:rPr>
        <w:t>社</w:t>
      </w:r>
      <w:r>
        <w:rPr>
          <w:rFonts w:hint="eastAsia"/>
          <w:color w:val="000000" w:themeColor="text1"/>
          <w:highlight w:val="none"/>
        </w:rPr>
        <w:t>/161</w:t>
      </w:r>
      <w:r>
        <w:rPr>
          <w:rFonts w:hint="eastAsia"/>
          <w:color w:val="000000" w:themeColor="text1"/>
          <w:highlight w:val="none"/>
        </w:rPr>
        <w:t>社）</w:t>
      </w:r>
    </w:p>
    <w:p>
      <w:pPr>
        <w:pStyle w:val="0"/>
        <w:ind w:left="210" w:hanging="210" w:hangingChars="100"/>
        <w:rPr>
          <w:rFonts w:hint="eastAsia"/>
          <w:color w:val="000000" w:themeColor="text1"/>
        </w:rPr>
      </w:pPr>
      <w:r>
        <w:rPr>
          <w:rFonts w:hint="eastAsia"/>
          <w:color w:val="000000" w:themeColor="text1"/>
        </w:rPr>
        <w:t>・最も多くの回答を得たのは、建設業</w:t>
      </w:r>
      <w:r>
        <w:rPr>
          <w:rFonts w:hint="eastAsia"/>
          <w:color w:val="000000" w:themeColor="text1"/>
        </w:rPr>
        <w:t xml:space="preserve"> 47</w:t>
      </w:r>
      <w:r>
        <w:rPr>
          <w:rFonts w:hint="eastAsia"/>
          <w:color w:val="000000" w:themeColor="text1"/>
        </w:rPr>
        <w:t>社（</w:t>
      </w:r>
      <w:r>
        <w:rPr>
          <w:rFonts w:hint="eastAsia"/>
          <w:color w:val="000000" w:themeColor="text1"/>
        </w:rPr>
        <w:t>29.2%</w:t>
      </w:r>
      <w:r>
        <w:rPr>
          <w:rFonts w:hint="eastAsia"/>
          <w:color w:val="000000" w:themeColor="text1"/>
        </w:rPr>
        <w:t>）、次いで製造業</w:t>
      </w:r>
      <w:r>
        <w:rPr>
          <w:rFonts w:hint="eastAsia"/>
          <w:color w:val="000000" w:themeColor="text1"/>
        </w:rPr>
        <w:t xml:space="preserve"> 28</w:t>
      </w:r>
      <w:r>
        <w:rPr>
          <w:rFonts w:hint="eastAsia"/>
          <w:color w:val="000000" w:themeColor="text1"/>
        </w:rPr>
        <w:t>社（</w:t>
      </w:r>
      <w:r>
        <w:rPr>
          <w:rFonts w:hint="eastAsia"/>
          <w:color w:val="000000" w:themeColor="text1"/>
        </w:rPr>
        <w:t>17.4%</w:t>
      </w:r>
      <w:r>
        <w:rPr>
          <w:rFonts w:hint="eastAsia"/>
          <w:color w:val="000000" w:themeColor="text1"/>
        </w:rPr>
        <w:t>）、卸売業・小売業　</w:t>
      </w:r>
      <w:r>
        <w:rPr>
          <w:rFonts w:hint="eastAsia"/>
          <w:color w:val="000000" w:themeColor="text1"/>
        </w:rPr>
        <w:t>25</w:t>
      </w:r>
      <w:r>
        <w:rPr>
          <w:rFonts w:hint="eastAsia"/>
          <w:color w:val="000000" w:themeColor="text1"/>
        </w:rPr>
        <w:t>社（</w:t>
      </w:r>
      <w:r>
        <w:rPr>
          <w:rFonts w:hint="eastAsia"/>
          <w:color w:val="000000" w:themeColor="text1"/>
        </w:rPr>
        <w:t>15.5%</w:t>
      </w:r>
      <w:r>
        <w:rPr>
          <w:rFonts w:hint="eastAsia"/>
          <w:color w:val="000000" w:themeColor="text1"/>
        </w:rPr>
        <w:t>）、サービス業（ほかに分類されないもの）</w:t>
      </w:r>
      <w:r>
        <w:rPr>
          <w:rFonts w:hint="eastAsia"/>
          <w:color w:val="000000" w:themeColor="text1"/>
        </w:rPr>
        <w:t>17</w:t>
      </w:r>
      <w:r>
        <w:rPr>
          <w:rFonts w:hint="eastAsia"/>
          <w:color w:val="000000" w:themeColor="text1"/>
        </w:rPr>
        <w:t>社（</w:t>
      </w:r>
      <w:r>
        <w:rPr>
          <w:rFonts w:hint="eastAsia"/>
          <w:color w:val="000000" w:themeColor="text1"/>
        </w:rPr>
        <w:t>10.1%</w:t>
      </w:r>
      <w:r>
        <w:rPr>
          <w:rFonts w:hint="eastAsia"/>
          <w:color w:val="000000" w:themeColor="text1"/>
        </w:rPr>
        <w:t>）、と続いた。　</w:t>
      </w:r>
    </w:p>
    <w:p>
      <w:pPr>
        <w:pStyle w:val="0"/>
        <w:rPr>
          <w:rFonts w:hint="eastAsia"/>
        </w:rPr>
      </w:pPr>
      <w:r>
        <w:rPr>
          <w:rFonts w:hint="eastAsia"/>
          <w:color w:val="000000" w:themeColor="text1"/>
        </w:rPr>
        <w:t>※業種は、現行「日本標準産業分類」に基づく分類による。</w:t>
      </w:r>
    </w:p>
    <w:p>
      <w:pPr>
        <w:pStyle w:val="0"/>
        <w:rPr>
          <w:rFonts w:hint="eastAsia"/>
        </w:rPr>
      </w:pPr>
    </w:p>
    <w:p>
      <w:pPr>
        <w:pStyle w:val="0"/>
        <w:rPr>
          <w:rFonts w:hint="eastAsia"/>
        </w:rPr>
      </w:pPr>
      <w:r>
        <w:rPr>
          <w:rFonts w:hint="eastAsia"/>
        </w:rPr>
        <w:drawing>
          <wp:inline distT="0" distB="0" distL="203200" distR="203200">
            <wp:extent cx="5565140" cy="3596640"/>
            <wp:effectExtent l="0" t="0" r="0" b="0"/>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5"/>
                    <a:stretch>
                      <a:fillRect/>
                    </a:stretch>
                  </pic:blipFill>
                  <pic:spPr>
                    <a:xfrm>
                      <a:off x="0" y="0"/>
                      <a:ext cx="5565140" cy="3596640"/>
                    </a:xfrm>
                    <a:prstGeom prst="rect">
                      <a:avLst/>
                    </a:prstGeom>
                  </pic:spPr>
                </pic:pic>
              </a:graphicData>
            </a:graphic>
          </wp:inline>
        </w:drawing>
      </w:r>
    </w:p>
    <w:p>
      <w:pPr>
        <w:pStyle w:val="0"/>
        <w:rPr>
          <w:rFonts w:hint="eastAsia"/>
        </w:rPr>
      </w:pPr>
      <w:r>
        <w:rPr>
          <w:rFonts w:hint="eastAsia"/>
        </w:rPr>
        <w:drawing>
          <wp:inline distT="0" distB="0" distL="203200" distR="203200">
            <wp:extent cx="2369185" cy="2759075"/>
            <wp:effectExtent l="0" t="0" r="0" b="0"/>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6"/>
                    <a:stretch>
                      <a:fillRect/>
                    </a:stretch>
                  </pic:blipFill>
                  <pic:spPr>
                    <a:xfrm>
                      <a:off x="0" y="0"/>
                      <a:ext cx="2369185" cy="2759075"/>
                    </a:xfrm>
                    <a:prstGeom prst="rect">
                      <a:avLst/>
                    </a:prstGeom>
                  </pic:spPr>
                </pic:pic>
              </a:graphicData>
            </a:graphic>
          </wp:inline>
        </w:drawing>
      </w:r>
    </w:p>
    <w:p>
      <w:pPr>
        <w:pStyle w:val="0"/>
        <w:rPr>
          <w:rFonts w:hint="eastAsia"/>
        </w:rPr>
      </w:pPr>
    </w:p>
    <w:p>
      <w:pPr>
        <w:pStyle w:val="0"/>
        <w:tabs>
          <w:tab w:val="left" w:leader="none" w:pos="7129"/>
          <w:tab w:val="left" w:leader="none" w:pos="7504"/>
        </w:tabs>
        <w:rPr>
          <w:rFonts w:hint="eastAsia"/>
          <w:color w:val="000000" w:themeColor="text1"/>
        </w:rPr>
      </w:pPr>
      <w:r>
        <w:rPr>
          <w:rFonts w:hint="eastAsia"/>
          <w:color w:val="000000" w:themeColor="text1"/>
          <w:bdr w:val="single" w:color="auto" w:sz="4" w:space="0"/>
        </w:rPr>
        <w:t>従業員数等に関する調査</w:t>
      </w:r>
    </w:p>
    <w:p>
      <w:pPr>
        <w:pStyle w:val="0"/>
        <w:rPr>
          <w:rFonts w:hint="eastAsia"/>
          <w:color w:val="FF0000"/>
        </w:rPr>
      </w:pPr>
      <w:r>
        <w:rPr>
          <w:rFonts w:hint="eastAsia"/>
        </w:rPr>
        <w:t>［</w:t>
      </w:r>
      <w:r>
        <w:rPr>
          <w:rFonts w:hint="eastAsia"/>
        </w:rPr>
        <w:t>Q1-1</w:t>
      </w:r>
      <w:r>
        <w:rPr>
          <w:rFonts w:hint="eastAsia"/>
        </w:rPr>
        <w:t>］従業員の構成等について</w:t>
      </w:r>
      <w:r>
        <w:rPr>
          <w:rFonts w:hint="eastAsia"/>
          <w:color w:val="000000" w:themeColor="text1"/>
        </w:rPr>
        <w:t>（回答数：</w:t>
      </w:r>
      <w:r>
        <w:rPr>
          <w:rFonts w:hint="eastAsia"/>
          <w:color w:val="000000" w:themeColor="text1"/>
        </w:rPr>
        <w:t>141</w:t>
      </w:r>
      <w:r>
        <w:rPr>
          <w:rFonts w:hint="eastAsia"/>
          <w:color w:val="000000" w:themeColor="text1"/>
        </w:rPr>
        <w:t>社</w:t>
      </w:r>
      <w:r>
        <w:rPr>
          <w:rFonts w:hint="eastAsia"/>
          <w:color w:val="000000" w:themeColor="text1"/>
        </w:rPr>
        <w:t>/161</w:t>
      </w:r>
      <w:r>
        <w:rPr>
          <w:rFonts w:hint="eastAsia"/>
          <w:color w:val="000000" w:themeColor="text1"/>
        </w:rPr>
        <w:t>社）</w:t>
      </w:r>
    </w:p>
    <w:p>
      <w:pPr>
        <w:pStyle w:val="0"/>
        <w:ind w:firstLine="210" w:firstLineChars="100"/>
        <w:rPr>
          <w:rFonts w:hint="eastAsia"/>
          <w:color w:val="000000" w:themeColor="text1"/>
        </w:rPr>
      </w:pPr>
      <w:r>
        <w:rPr>
          <w:rFonts w:hint="eastAsia"/>
          <w:color w:val="000000" w:themeColor="text1"/>
        </w:rPr>
        <w:t>①　総従業員の男女別比率、総従業員数男女別内訳</w:t>
      </w:r>
    </w:p>
    <w:p>
      <w:pPr>
        <w:pStyle w:val="0"/>
        <w:ind w:left="420" w:leftChars="100" w:hanging="210" w:hangingChars="100"/>
        <w:rPr>
          <w:rFonts w:hint="eastAsia"/>
        </w:rPr>
      </w:pPr>
      <w:r>
        <w:rPr>
          <w:rFonts w:hint="eastAsia"/>
          <w:color w:val="000000" w:themeColor="text1"/>
        </w:rPr>
        <w:t>・回答を得た</w:t>
      </w:r>
      <w:r>
        <w:rPr>
          <w:rFonts w:hint="eastAsia"/>
          <w:color w:val="000000" w:themeColor="text1"/>
        </w:rPr>
        <w:t>141</w:t>
      </w:r>
      <w:r>
        <w:rPr>
          <w:rFonts w:hint="eastAsia"/>
          <w:color w:val="000000" w:themeColor="text1"/>
        </w:rPr>
        <w:t>社の総従業員数は</w:t>
      </w:r>
      <w:r>
        <w:rPr>
          <w:rFonts w:hint="eastAsia"/>
          <w:color w:val="000000" w:themeColor="text1"/>
        </w:rPr>
        <w:t>4,330</w:t>
      </w:r>
      <w:r>
        <w:rPr>
          <w:rFonts w:hint="eastAsia"/>
          <w:color w:val="000000" w:themeColor="text1"/>
        </w:rPr>
        <w:t>人で、内訳は男性社員が</w:t>
      </w:r>
      <w:r>
        <w:rPr>
          <w:rFonts w:hint="eastAsia"/>
          <w:color w:val="000000" w:themeColor="text1"/>
        </w:rPr>
        <w:t>2,446</w:t>
      </w:r>
      <w:r>
        <w:rPr>
          <w:rFonts w:hint="eastAsia"/>
          <w:color w:val="000000" w:themeColor="text1"/>
        </w:rPr>
        <w:t>人（</w:t>
      </w:r>
      <w:r>
        <w:rPr>
          <w:rFonts w:hint="eastAsia"/>
          <w:color w:val="000000" w:themeColor="text1"/>
        </w:rPr>
        <w:t>56.5%</w:t>
      </w:r>
      <w:r>
        <w:rPr>
          <w:rFonts w:hint="eastAsia"/>
          <w:color w:val="000000" w:themeColor="text1"/>
        </w:rPr>
        <w:t>）、女性社員が</w:t>
      </w:r>
      <w:r>
        <w:rPr>
          <w:rFonts w:hint="eastAsia"/>
          <w:color w:val="000000" w:themeColor="text1"/>
        </w:rPr>
        <w:t>1,884</w:t>
      </w:r>
      <w:r>
        <w:rPr>
          <w:rFonts w:hint="eastAsia"/>
          <w:color w:val="000000" w:themeColor="text1"/>
        </w:rPr>
        <w:t>人（</w:t>
      </w:r>
      <w:r>
        <w:rPr>
          <w:rFonts w:hint="eastAsia"/>
          <w:color w:val="000000" w:themeColor="text1"/>
        </w:rPr>
        <w:t>43.5%</w:t>
      </w:r>
      <w:r>
        <w:rPr>
          <w:rFonts w:hint="eastAsia"/>
          <w:color w:val="000000" w:themeColor="text1"/>
        </w:rPr>
        <w:t>）である。</w:t>
      </w:r>
    </w:p>
    <w:p>
      <w:pPr>
        <w:pStyle w:val="0"/>
        <w:ind w:left="420" w:leftChars="100" w:hanging="210" w:hangingChars="100"/>
        <w:rPr>
          <w:rFonts w:hint="eastAsia"/>
        </w:rPr>
      </w:pPr>
    </w:p>
    <w:p>
      <w:pPr>
        <w:pStyle w:val="0"/>
        <w:rPr>
          <w:rFonts w:hint="eastAsia"/>
        </w:rPr>
      </w:pPr>
      <w:r>
        <w:rPr>
          <w:rFonts w:hint="eastAsia"/>
        </w:rPr>
        <w:drawing>
          <wp:inline distT="0" distB="0" distL="203200" distR="203200">
            <wp:extent cx="4519295" cy="2720975"/>
            <wp:effectExtent l="0" t="0" r="0" b="0"/>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7"/>
                    <a:stretch>
                      <a:fillRect/>
                    </a:stretch>
                  </pic:blipFill>
                  <pic:spPr>
                    <a:xfrm>
                      <a:off x="0" y="0"/>
                      <a:ext cx="4519295" cy="2720975"/>
                    </a:xfrm>
                    <a:prstGeom prst="rect">
                      <a:avLst/>
                    </a:prstGeom>
                  </pic:spPr>
                </pic:pic>
              </a:graphicData>
            </a:graphic>
          </wp:inline>
        </w:drawing>
      </w:r>
      <w:r>
        <w:rPr>
          <w:rFonts w:hint="eastAsia"/>
        </w:rPr>
        <w:drawing>
          <wp:anchor distT="0" distB="0" distL="203200" distR="203200" simplePos="0" relativeHeight="12" behindDoc="0" locked="0" layoutInCell="1" hidden="0" allowOverlap="1">
            <wp:simplePos x="0" y="0"/>
            <wp:positionH relativeFrom="margin">
              <wp:posOffset>4785360</wp:posOffset>
            </wp:positionH>
            <wp:positionV relativeFrom="margin">
              <wp:posOffset>6019165</wp:posOffset>
            </wp:positionV>
            <wp:extent cx="1419225" cy="685800"/>
            <wp:effectExtent l="0" t="0" r="0" b="0"/>
            <wp:wrapSquare wrapText="bothSides"/>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8"/>
                    <a:stretch>
                      <a:fillRect/>
                    </a:stretch>
                  </pic:blipFill>
                  <pic:spPr>
                    <a:xfrm>
                      <a:off x="0" y="0"/>
                      <a:ext cx="1419225" cy="685800"/>
                    </a:xfrm>
                    <a:prstGeom prst="rect">
                      <a:avLst/>
                    </a:prstGeom>
                  </pic:spPr>
                </pic:pic>
              </a:graphicData>
            </a:graphic>
          </wp:anchor>
        </w:drawing>
      </w:r>
    </w:p>
    <w:p>
      <w:pPr>
        <w:pStyle w:val="0"/>
        <w:rPr>
          <w:rFonts w:hint="eastAsia"/>
        </w:rPr>
      </w:pPr>
    </w:p>
    <w:p>
      <w:pPr>
        <w:pStyle w:val="0"/>
        <w:rPr>
          <w:rFonts w:hint="eastAsia"/>
        </w:rPr>
      </w:pPr>
    </w:p>
    <w:p>
      <w:pPr>
        <w:pStyle w:val="0"/>
        <w:ind w:firstLine="210" w:firstLineChars="100"/>
        <w:rPr>
          <w:rFonts w:hint="eastAsia"/>
        </w:rPr>
      </w:pPr>
      <w:r>
        <w:rPr>
          <w:rFonts w:hint="eastAsia"/>
          <w:highlight w:val="none"/>
        </w:rPr>
        <w:t>②　総従業員の正規・非正規社員内訳</w:t>
      </w:r>
    </w:p>
    <w:p>
      <w:pPr>
        <w:pStyle w:val="0"/>
        <w:ind w:left="420" w:leftChars="100" w:hanging="210" w:hangingChars="100"/>
        <w:rPr>
          <w:rFonts w:hint="eastAsia"/>
          <w:color w:val="000000" w:themeColor="text1"/>
        </w:rPr>
      </w:pPr>
      <w:r>
        <w:rPr>
          <w:rFonts w:hint="eastAsia"/>
          <w:color w:val="000000" w:themeColor="text1"/>
        </w:rPr>
        <w:t>・総従業員の正規・非正規社員の構成比は、正規社員が</w:t>
      </w:r>
      <w:r>
        <w:rPr>
          <w:rFonts w:hint="eastAsia"/>
          <w:color w:val="000000" w:themeColor="text1"/>
        </w:rPr>
        <w:t>65.1%</w:t>
      </w:r>
      <w:r>
        <w:rPr>
          <w:rFonts w:hint="eastAsia"/>
          <w:color w:val="000000" w:themeColor="text1"/>
        </w:rPr>
        <w:t>、非正規社員が</w:t>
      </w:r>
      <w:r>
        <w:rPr>
          <w:rFonts w:hint="eastAsia"/>
          <w:color w:val="000000" w:themeColor="text1"/>
        </w:rPr>
        <w:t>34.9%</w:t>
      </w:r>
      <w:r>
        <w:rPr>
          <w:rFonts w:hint="eastAsia"/>
          <w:color w:val="000000" w:themeColor="text1"/>
        </w:rPr>
        <w:t>であり、全体の約</w:t>
      </w:r>
      <w:r>
        <w:rPr>
          <w:rFonts w:hint="eastAsia"/>
          <w:color w:val="000000" w:themeColor="text1"/>
        </w:rPr>
        <w:t>2/3</w:t>
      </w:r>
      <w:r>
        <w:rPr>
          <w:rFonts w:hint="eastAsia"/>
          <w:color w:val="000000" w:themeColor="text1"/>
        </w:rPr>
        <w:t>が正規社員である。</w:t>
      </w:r>
    </w:p>
    <w:p>
      <w:pPr>
        <w:pStyle w:val="0"/>
        <w:rPr>
          <w:rFonts w:hint="eastAsia"/>
        </w:rPr>
      </w:pPr>
    </w:p>
    <w:p>
      <w:pPr>
        <w:pStyle w:val="0"/>
        <w:rPr>
          <w:rFonts w:hint="eastAsia"/>
        </w:rPr>
      </w:pPr>
    </w:p>
    <w:p>
      <w:pPr>
        <w:pStyle w:val="0"/>
        <w:rPr>
          <w:rFonts w:hint="eastAsia"/>
        </w:rPr>
      </w:pPr>
    </w:p>
    <w:p>
      <w:pPr>
        <w:pStyle w:val="0"/>
        <w:rPr>
          <w:rFonts w:hint="eastAsia"/>
        </w:rPr>
      </w:pPr>
      <w:r>
        <w:rPr>
          <w:rFonts w:hint="eastAsia"/>
        </w:rPr>
        <w:drawing>
          <wp:inline distT="0" distB="0" distL="203200" distR="203200">
            <wp:extent cx="4406265" cy="2244725"/>
            <wp:effectExtent l="0" t="0" r="0" b="0"/>
            <wp:docPr id="1030" name="オブジェクト 0"/>
            <a:graphic xmlns:a="http://schemas.openxmlformats.org/drawingml/2006/main">
              <a:graphicData uri="http://schemas.openxmlformats.org/drawingml/2006/picture">
                <pic:pic xmlns:pic="http://schemas.openxmlformats.org/drawingml/2006/picture">
                  <pic:nvPicPr>
                    <pic:cNvPr id="1030" name="オブジェクト 0"/>
                    <pic:cNvPicPr>
                      <a:picLocks noChangeAspect="1"/>
                    </pic:cNvPicPr>
                  </pic:nvPicPr>
                  <pic:blipFill>
                    <a:blip r:embed="rId9"/>
                    <a:stretch>
                      <a:fillRect/>
                    </a:stretch>
                  </pic:blipFill>
                  <pic:spPr>
                    <a:xfrm>
                      <a:off x="0" y="0"/>
                      <a:ext cx="4406265" cy="2244725"/>
                    </a:xfrm>
                    <a:prstGeom prst="rect">
                      <a:avLst/>
                    </a:prstGeom>
                  </pic:spPr>
                </pic:pic>
              </a:graphicData>
            </a:graphic>
          </wp:inline>
        </w:drawing>
      </w:r>
      <w:r>
        <w:rPr>
          <w:rFonts w:hint="eastAsia"/>
        </w:rPr>
        <w:drawing>
          <wp:anchor distT="0" distB="0" distL="203200" distR="203200" simplePos="0" relativeHeight="7" behindDoc="0" locked="0" layoutInCell="1" hidden="0" allowOverlap="1">
            <wp:simplePos x="0" y="0"/>
            <wp:positionH relativeFrom="margin">
              <wp:posOffset>4614545</wp:posOffset>
            </wp:positionH>
            <wp:positionV relativeFrom="margin">
              <wp:posOffset>977265</wp:posOffset>
            </wp:positionV>
            <wp:extent cx="1398270" cy="503555"/>
            <wp:effectExtent l="0" t="0" r="0" b="0"/>
            <wp:wrapSquare wrapText="bothSides"/>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10"/>
                    <a:stretch>
                      <a:fillRect/>
                    </a:stretch>
                  </pic:blipFill>
                  <pic:spPr>
                    <a:xfrm>
                      <a:off x="0" y="0"/>
                      <a:ext cx="1398270" cy="503555"/>
                    </a:xfrm>
                    <a:prstGeom prst="rect">
                      <a:avLst/>
                    </a:prstGeom>
                  </pic:spPr>
                </pic:pic>
              </a:graphicData>
            </a:graphic>
          </wp:anchor>
        </w:drawing>
      </w:r>
    </w:p>
    <w:p>
      <w:pPr>
        <w:pStyle w:val="0"/>
        <w:rPr>
          <w:rFonts w:hint="eastAsia"/>
        </w:rPr>
      </w:pPr>
    </w:p>
    <w:p>
      <w:pPr>
        <w:pStyle w:val="0"/>
        <w:ind w:firstLine="210" w:firstLineChars="100"/>
        <w:rPr>
          <w:rFonts w:hint="eastAsia"/>
        </w:rPr>
      </w:pPr>
      <w:r>
        <w:rPr>
          <w:rFonts w:hint="eastAsia"/>
        </w:rPr>
        <w:t>③</w:t>
      </w:r>
      <w:r>
        <w:rPr>
          <w:rFonts w:hint="eastAsia"/>
          <w:highlight w:val="none"/>
        </w:rPr>
        <w:t>　正規社員の男女別内訳</w:t>
      </w:r>
    </w:p>
    <w:p>
      <w:pPr>
        <w:pStyle w:val="0"/>
        <w:ind w:left="420" w:leftChars="100" w:hanging="210" w:hangingChars="100"/>
        <w:rPr>
          <w:rFonts w:hint="eastAsia"/>
          <w:color w:val="auto"/>
        </w:rPr>
      </w:pPr>
      <w:r>
        <w:rPr>
          <w:rFonts w:hint="eastAsia"/>
          <w:color w:val="auto"/>
        </w:rPr>
        <w:t>・正規社員では総数</w:t>
      </w:r>
      <w:r>
        <w:rPr>
          <w:rFonts w:hint="eastAsia"/>
          <w:color w:val="auto"/>
        </w:rPr>
        <w:t>2,820</w:t>
      </w:r>
      <w:r>
        <w:rPr>
          <w:rFonts w:hint="eastAsia"/>
          <w:color w:val="auto"/>
        </w:rPr>
        <w:t>人に対して男性が</w:t>
      </w:r>
      <w:r>
        <w:rPr>
          <w:rFonts w:hint="eastAsia"/>
          <w:color w:val="auto"/>
        </w:rPr>
        <w:t>1,949</w:t>
      </w:r>
      <w:r>
        <w:rPr>
          <w:rFonts w:hint="eastAsia"/>
          <w:color w:val="auto"/>
        </w:rPr>
        <w:t>人（</w:t>
      </w:r>
      <w:r>
        <w:rPr>
          <w:rFonts w:hint="eastAsia"/>
          <w:color w:val="auto"/>
        </w:rPr>
        <w:t>69.1%</w:t>
      </w:r>
      <w:r>
        <w:rPr>
          <w:rFonts w:hint="eastAsia"/>
          <w:color w:val="auto"/>
        </w:rPr>
        <w:t>）、女性が</w:t>
      </w:r>
      <w:r>
        <w:rPr>
          <w:rFonts w:hint="eastAsia"/>
          <w:color w:val="auto"/>
        </w:rPr>
        <w:t>871</w:t>
      </w:r>
      <w:r>
        <w:rPr>
          <w:rFonts w:hint="eastAsia"/>
          <w:color w:val="auto"/>
        </w:rPr>
        <w:t>人（</w:t>
      </w:r>
      <w:r>
        <w:rPr>
          <w:rFonts w:hint="eastAsia"/>
          <w:color w:val="auto"/>
        </w:rPr>
        <w:t>30.9%</w:t>
      </w:r>
      <w:r>
        <w:rPr>
          <w:rFonts w:hint="eastAsia"/>
          <w:color w:val="auto"/>
        </w:rPr>
        <w:t>）となっており、</w:t>
      </w:r>
      <w:r>
        <w:rPr>
          <w:rFonts w:hint="eastAsia"/>
          <w:color w:val="000000" w:themeColor="text1"/>
        </w:rPr>
        <w:t>全体の</w:t>
      </w:r>
      <w:r>
        <w:rPr>
          <w:rFonts w:hint="eastAsia"/>
          <w:color w:val="000000" w:themeColor="text1"/>
        </w:rPr>
        <w:t>7</w:t>
      </w:r>
      <w:r>
        <w:rPr>
          <w:rFonts w:hint="eastAsia"/>
          <w:color w:val="000000" w:themeColor="text1"/>
        </w:rPr>
        <w:t>割近くが</w:t>
      </w:r>
      <w:r>
        <w:rPr>
          <w:rFonts w:hint="eastAsia"/>
          <w:color w:val="auto"/>
        </w:rPr>
        <w:t>男性である。</w:t>
      </w:r>
    </w:p>
    <w:p>
      <w:pPr>
        <w:pStyle w:val="0"/>
        <w:ind w:leftChars="0" w:firstLineChars="0"/>
        <w:rPr>
          <w:rFonts w:hint="eastAsia"/>
        </w:rPr>
      </w:pPr>
    </w:p>
    <w:p>
      <w:pPr>
        <w:pStyle w:val="0"/>
        <w:ind w:leftChars="0" w:firstLineChars="0"/>
        <w:rPr>
          <w:rFonts w:hint="eastAsia"/>
        </w:rPr>
      </w:pPr>
      <w:r>
        <w:rPr>
          <w:rFonts w:hint="eastAsia"/>
        </w:rPr>
        <w:drawing>
          <wp:inline distT="0" distB="0" distL="203200" distR="203200">
            <wp:extent cx="4354830" cy="3119755"/>
            <wp:effectExtent l="0" t="0" r="0" b="0"/>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11"/>
                    <a:stretch>
                      <a:fillRect/>
                    </a:stretch>
                  </pic:blipFill>
                  <pic:spPr>
                    <a:xfrm>
                      <a:off x="0" y="0"/>
                      <a:ext cx="4354830" cy="3119755"/>
                    </a:xfrm>
                    <a:prstGeom prst="rect">
                      <a:avLst/>
                    </a:prstGeom>
                  </pic:spPr>
                </pic:pic>
              </a:graphicData>
            </a:graphic>
          </wp:inline>
        </w:drawing>
      </w:r>
      <w:r>
        <w:rPr>
          <w:rFonts w:hint="eastAsia"/>
        </w:rPr>
        <w:drawing>
          <wp:anchor distT="0" distB="0" distL="203200" distR="203200" simplePos="0" relativeHeight="10" behindDoc="0" locked="0" layoutInCell="1" hidden="0" allowOverlap="1">
            <wp:simplePos x="0" y="0"/>
            <wp:positionH relativeFrom="margin">
              <wp:posOffset>4679315</wp:posOffset>
            </wp:positionH>
            <wp:positionV relativeFrom="margin">
              <wp:posOffset>4668520</wp:posOffset>
            </wp:positionV>
            <wp:extent cx="1333500" cy="571500"/>
            <wp:effectExtent l="0" t="0" r="0" b="0"/>
            <wp:wrapSquare wrapText="bothSides"/>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12"/>
                    <a:stretch>
                      <a:fillRect/>
                    </a:stretch>
                  </pic:blipFill>
                  <pic:spPr>
                    <a:xfrm>
                      <a:off x="0" y="0"/>
                      <a:ext cx="1333500" cy="571500"/>
                    </a:xfrm>
                    <a:prstGeom prst="rect">
                      <a:avLst/>
                    </a:prstGeom>
                  </pic:spPr>
                </pic:pic>
              </a:graphicData>
            </a:graphic>
          </wp:anchor>
        </w:drawing>
      </w:r>
    </w:p>
    <w:p>
      <w:pPr>
        <w:pStyle w:val="0"/>
        <w:ind w:leftChars="0" w:firstLineChars="0"/>
        <w:rPr>
          <w:rFonts w:hint="eastAsia"/>
        </w:rPr>
      </w:pPr>
    </w:p>
    <w:p>
      <w:pPr>
        <w:pStyle w:val="0"/>
        <w:ind w:leftChars="0" w:firstLineChars="0"/>
        <w:rPr>
          <w:rFonts w:hint="eastAsia"/>
        </w:rPr>
      </w:pPr>
    </w:p>
    <w:p>
      <w:pPr>
        <w:pStyle w:val="0"/>
        <w:ind w:firstLine="210" w:firstLineChars="100"/>
        <w:rPr>
          <w:rFonts w:hint="eastAsia"/>
          <w:color w:val="000000" w:themeColor="text1"/>
        </w:rPr>
      </w:pPr>
      <w:r>
        <w:rPr>
          <w:rFonts w:hint="eastAsia"/>
          <w:highlight w:val="none"/>
        </w:rPr>
        <w:t>④</w:t>
      </w:r>
      <w:r>
        <w:rPr>
          <w:rFonts w:hint="eastAsia"/>
          <w:color w:val="000000" w:themeColor="text1"/>
          <w:highlight w:val="none"/>
        </w:rPr>
        <w:t>　非正規社員の男女別内訳</w:t>
      </w:r>
    </w:p>
    <w:p>
      <w:pPr>
        <w:pStyle w:val="0"/>
        <w:rPr>
          <w:rFonts w:hint="eastAsia"/>
        </w:rPr>
      </w:pPr>
      <w:r>
        <w:rPr>
          <w:rFonts w:hint="eastAsia"/>
          <w:color w:val="000000" w:themeColor="text1"/>
        </w:rPr>
        <w:t>・非正規社員では、男性が</w:t>
      </w:r>
      <w:r>
        <w:rPr>
          <w:rFonts w:hint="eastAsia"/>
          <w:color w:val="000000" w:themeColor="text1"/>
        </w:rPr>
        <w:t>497</w:t>
      </w:r>
      <w:r>
        <w:rPr>
          <w:rFonts w:hint="eastAsia"/>
          <w:color w:val="000000" w:themeColor="text1"/>
        </w:rPr>
        <w:t>人（</w:t>
      </w:r>
      <w:r>
        <w:rPr>
          <w:rFonts w:hint="eastAsia"/>
          <w:color w:val="000000" w:themeColor="text1"/>
        </w:rPr>
        <w:t>32.9%</w:t>
      </w:r>
      <w:r>
        <w:rPr>
          <w:rFonts w:hint="eastAsia"/>
          <w:color w:val="000000" w:themeColor="text1"/>
        </w:rPr>
        <w:t>）女性が</w:t>
      </w:r>
      <w:r>
        <w:rPr>
          <w:rFonts w:hint="eastAsia"/>
          <w:color w:val="000000" w:themeColor="text1"/>
        </w:rPr>
        <w:t>1,013</w:t>
      </w:r>
      <w:r>
        <w:rPr>
          <w:rFonts w:hint="eastAsia"/>
          <w:color w:val="000000" w:themeColor="text1"/>
        </w:rPr>
        <w:t>人（</w:t>
      </w:r>
      <w:r>
        <w:rPr>
          <w:rFonts w:hint="eastAsia"/>
          <w:color w:val="000000" w:themeColor="text1"/>
        </w:rPr>
        <w:t>67.1%</w:t>
      </w:r>
      <w:r>
        <w:rPr>
          <w:rFonts w:hint="eastAsia"/>
          <w:color w:val="000000" w:themeColor="text1"/>
        </w:rPr>
        <w:t>）で、正規社員とは逆に全体の</w:t>
      </w:r>
      <w:r>
        <w:rPr>
          <w:rFonts w:hint="eastAsia"/>
          <w:color w:val="000000" w:themeColor="text1"/>
        </w:rPr>
        <w:t>3</w:t>
      </w:r>
      <w:r>
        <w:rPr>
          <w:rFonts w:hint="eastAsia"/>
          <w:color w:val="000000" w:themeColor="text1"/>
        </w:rPr>
        <w:t>分の</w:t>
      </w:r>
      <w:r>
        <w:rPr>
          <w:rFonts w:hint="eastAsia"/>
          <w:color w:val="000000" w:themeColor="text1"/>
        </w:rPr>
        <w:t>2</w:t>
      </w:r>
      <w:r>
        <w:rPr>
          <w:rFonts w:hint="eastAsia"/>
          <w:color w:val="000000" w:themeColor="text1"/>
        </w:rPr>
        <w:t>近くを女性が占めており、男女別の構成比は、この</w:t>
      </w:r>
      <w:r>
        <w:rPr>
          <w:rFonts w:hint="eastAsia"/>
          <w:color w:val="000000" w:themeColor="text1"/>
        </w:rPr>
        <w:t>5</w:t>
      </w:r>
      <w:r>
        <w:rPr>
          <w:rFonts w:hint="eastAsia"/>
          <w:color w:val="000000" w:themeColor="text1"/>
        </w:rPr>
        <w:t>年間で、男性</w:t>
      </w:r>
      <w:r>
        <w:rPr>
          <w:rFonts w:hint="eastAsia"/>
          <w:color w:val="000000" w:themeColor="text1"/>
        </w:rPr>
        <w:t>4</w:t>
      </w:r>
      <w:r>
        <w:rPr>
          <w:rFonts w:hint="eastAsia"/>
          <w:color w:val="000000" w:themeColor="text1"/>
        </w:rPr>
        <w:t>：女性</w:t>
      </w:r>
      <w:r>
        <w:rPr>
          <w:rFonts w:hint="eastAsia"/>
          <w:color w:val="000000" w:themeColor="text1"/>
        </w:rPr>
        <w:t>6</w:t>
      </w:r>
      <w:r>
        <w:rPr>
          <w:rFonts w:hint="eastAsia"/>
          <w:color w:val="000000" w:themeColor="text1"/>
        </w:rPr>
        <w:t>から男性</w:t>
      </w:r>
      <w:r>
        <w:rPr>
          <w:rFonts w:hint="eastAsia"/>
          <w:color w:val="000000" w:themeColor="text1"/>
        </w:rPr>
        <w:t>3</w:t>
      </w:r>
      <w:r>
        <w:rPr>
          <w:rFonts w:hint="eastAsia"/>
          <w:color w:val="000000" w:themeColor="text1"/>
        </w:rPr>
        <w:t>：女性</w:t>
      </w:r>
      <w:r>
        <w:rPr>
          <w:rFonts w:hint="eastAsia"/>
          <w:color w:val="000000" w:themeColor="text1"/>
        </w:rPr>
        <w:t>7</w:t>
      </w:r>
      <w:r>
        <w:rPr>
          <w:rFonts w:hint="eastAsia"/>
          <w:color w:val="000000" w:themeColor="text1"/>
        </w:rPr>
        <w:t>の割合へ、女性割合が増加傾向にある。</w:t>
      </w:r>
    </w:p>
    <w:p>
      <w:pPr>
        <w:pStyle w:val="0"/>
        <w:ind w:leftChars="0" w:firstLineChars="0"/>
        <w:rPr>
          <w:rFonts w:hint="eastAsia"/>
        </w:rPr>
      </w:pPr>
    </w:p>
    <w:p>
      <w:pPr>
        <w:pStyle w:val="0"/>
        <w:ind w:leftChars="0" w:firstLineChars="0"/>
        <w:rPr>
          <w:rFonts w:hint="eastAsia"/>
        </w:rPr>
      </w:pPr>
    </w:p>
    <w:p>
      <w:pPr>
        <w:pStyle w:val="0"/>
        <w:ind w:leftChars="0" w:firstLineChars="0"/>
        <w:rPr>
          <w:rFonts w:hint="eastAsia"/>
        </w:rPr>
      </w:pPr>
    </w:p>
    <w:p>
      <w:pPr>
        <w:pStyle w:val="0"/>
        <w:ind w:leftChars="0" w:firstLineChars="0"/>
        <w:rPr>
          <w:rFonts w:hint="eastAsia"/>
        </w:rPr>
      </w:pPr>
    </w:p>
    <w:p>
      <w:pPr>
        <w:pStyle w:val="0"/>
        <w:ind w:leftChars="0" w:firstLineChars="0"/>
        <w:rPr>
          <w:rFonts w:hint="eastAsia"/>
        </w:rPr>
      </w:pPr>
    </w:p>
    <w:p>
      <w:pPr>
        <w:pStyle w:val="0"/>
        <w:ind w:leftChars="0" w:firstLineChars="0"/>
        <w:rPr>
          <w:rFonts w:hint="eastAsia"/>
        </w:rPr>
      </w:pPr>
    </w:p>
    <w:p>
      <w:pPr>
        <w:pStyle w:val="0"/>
        <w:ind w:leftChars="0" w:firstLineChars="0"/>
        <w:rPr>
          <w:rFonts w:hint="eastAsia"/>
        </w:rPr>
      </w:pPr>
    </w:p>
    <w:p>
      <w:pPr>
        <w:pStyle w:val="0"/>
        <w:ind w:leftChars="0" w:firstLineChars="0"/>
        <w:rPr>
          <w:rFonts w:hint="eastAsia"/>
        </w:rPr>
      </w:pPr>
      <w:r>
        <w:rPr>
          <w:rFonts w:hint="eastAsia"/>
        </w:rPr>
        <w:drawing>
          <wp:anchor simplePos="0" relativeHeight="8" behindDoc="0" locked="0" layoutInCell="1" hidden="0" allowOverlap="1">
            <wp:simplePos x="0" y="0"/>
            <wp:positionH relativeFrom="page">
              <wp:posOffset>720090</wp:posOffset>
            </wp:positionH>
            <wp:positionV relativeFrom="page">
              <wp:posOffset>587375</wp:posOffset>
            </wp:positionV>
            <wp:extent cx="3961130" cy="2458085"/>
            <wp:effectExtent l="0" t="0" r="0" b="0"/>
            <wp:wrapNone/>
            <wp:docPr id="1034" name="オブジェクト 0"/>
            <a:graphic xmlns:a="http://schemas.openxmlformats.org/drawingml/2006/main">
              <a:graphicData uri="http://schemas.openxmlformats.org/drawingml/2006/chart">
                <c:chart xmlns:c="http://schemas.openxmlformats.org/drawingml/2006/chart" r:id="rId13"/>
              </a:graphicData>
            </a:graphic>
          </wp:anchor>
        </w:drawing>
      </w:r>
    </w:p>
    <w:p>
      <w:pPr>
        <w:pStyle w:val="0"/>
        <w:ind w:leftChars="0" w:firstLineChars="0"/>
        <w:rPr>
          <w:rFonts w:hint="eastAsia"/>
        </w:rPr>
      </w:pPr>
    </w:p>
    <w:p>
      <w:pPr>
        <w:pStyle w:val="0"/>
        <w:ind w:leftChars="0" w:firstLineChars="0"/>
        <w:rPr>
          <w:rFonts w:hint="eastAsia"/>
        </w:rPr>
      </w:pPr>
    </w:p>
    <w:p>
      <w:pPr>
        <w:pStyle w:val="0"/>
        <w:ind w:leftChars="0" w:firstLineChars="0"/>
        <w:rPr>
          <w:rFonts w:hint="eastAsia"/>
        </w:rPr>
      </w:pPr>
    </w:p>
    <w:p>
      <w:pPr>
        <w:pStyle w:val="0"/>
        <w:ind w:leftChars="0" w:firstLineChars="0"/>
        <w:rPr>
          <w:rFonts w:hint="eastAsia"/>
        </w:rPr>
      </w:pPr>
      <w:r>
        <w:rPr>
          <w:rFonts w:hint="eastAsia"/>
        </w:rPr>
        <w:drawing>
          <wp:anchor distT="0" distB="0" distL="203200" distR="203200" simplePos="0" relativeHeight="9" behindDoc="0" locked="0" layoutInCell="1" hidden="0" allowOverlap="1">
            <wp:simplePos x="0" y="0"/>
            <wp:positionH relativeFrom="margin">
              <wp:posOffset>4455795</wp:posOffset>
            </wp:positionH>
            <wp:positionV relativeFrom="margin">
              <wp:posOffset>977265</wp:posOffset>
            </wp:positionV>
            <wp:extent cx="1306195" cy="601345"/>
            <wp:effectExtent l="0" t="0" r="0" b="0"/>
            <wp:wrapSquare wrapText="bothSides"/>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14"/>
                    <a:stretch>
                      <a:fillRect/>
                    </a:stretch>
                  </pic:blipFill>
                  <pic:spPr>
                    <a:xfrm>
                      <a:off x="0" y="0"/>
                      <a:ext cx="1306195" cy="601345"/>
                    </a:xfrm>
                    <a:prstGeom prst="rect">
                      <a:avLst/>
                    </a:prstGeom>
                  </pic:spPr>
                </pic:pic>
              </a:graphicData>
            </a:graphic>
          </wp:anchor>
        </w:drawing>
      </w:r>
    </w:p>
    <w:p>
      <w:pPr>
        <w:pStyle w:val="0"/>
        <w:ind w:leftChars="0" w:firstLineChars="0"/>
        <w:rPr>
          <w:rFonts w:hint="eastAsia"/>
        </w:rPr>
      </w:pPr>
    </w:p>
    <w:p>
      <w:pPr>
        <w:pStyle w:val="0"/>
        <w:ind w:leftChars="0" w:firstLineChars="0"/>
        <w:rPr>
          <w:rFonts w:hint="eastAsia"/>
          <w:highlight w:val="cyan"/>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color w:val="000000" w:themeColor="text1"/>
          <w:highlight w:val="red"/>
        </w:rPr>
      </w:pPr>
      <w:r>
        <w:rPr>
          <w:rFonts w:hint="eastAsia"/>
          <w:color w:val="000000" w:themeColor="text1"/>
        </w:rPr>
        <w:t>［</w:t>
      </w:r>
      <w:r>
        <w:rPr>
          <w:rFonts w:hint="eastAsia"/>
          <w:color w:val="000000" w:themeColor="text1"/>
          <w:highlight w:val="none"/>
        </w:rPr>
        <w:t>Q1-2</w:t>
      </w:r>
      <w:r>
        <w:rPr>
          <w:rFonts w:hint="eastAsia"/>
          <w:color w:val="000000" w:themeColor="text1"/>
          <w:highlight w:val="none"/>
        </w:rPr>
        <w:t>］従業員の過不足感について（回答数：</w:t>
      </w:r>
      <w:r>
        <w:rPr>
          <w:rFonts w:hint="eastAsia"/>
          <w:color w:val="000000" w:themeColor="text1"/>
          <w:highlight w:val="none"/>
        </w:rPr>
        <w:t>160</w:t>
      </w:r>
      <w:r>
        <w:rPr>
          <w:rFonts w:hint="eastAsia"/>
          <w:color w:val="000000" w:themeColor="text1"/>
          <w:highlight w:val="none"/>
        </w:rPr>
        <w:t>社</w:t>
      </w:r>
      <w:r>
        <w:rPr>
          <w:rFonts w:hint="eastAsia"/>
          <w:color w:val="000000" w:themeColor="text1"/>
          <w:highlight w:val="none"/>
        </w:rPr>
        <w:t>/161</w:t>
      </w:r>
      <w:r>
        <w:rPr>
          <w:rFonts w:hint="eastAsia"/>
          <w:color w:val="000000" w:themeColor="text1"/>
          <w:highlight w:val="none"/>
        </w:rPr>
        <w:t>社）</w:t>
      </w:r>
    </w:p>
    <w:p>
      <w:pPr>
        <w:pStyle w:val="0"/>
        <w:rPr>
          <w:rFonts w:hint="eastAsia"/>
        </w:rPr>
      </w:pPr>
      <w:r>
        <w:rPr>
          <w:rFonts w:hint="eastAsia"/>
          <w:color w:val="000000" w:themeColor="text1"/>
        </w:rPr>
        <w:t>・従業員数について｢やや不足｣・「不足」と回答した企業は</w:t>
      </w:r>
      <w:r>
        <w:rPr>
          <w:rFonts w:hint="eastAsia"/>
          <w:color w:val="000000" w:themeColor="text1"/>
        </w:rPr>
        <w:t>52.2%</w:t>
      </w:r>
      <w:r>
        <w:rPr>
          <w:rFonts w:hint="eastAsia"/>
          <w:color w:val="000000" w:themeColor="text1"/>
        </w:rPr>
        <w:t>（</w:t>
      </w:r>
      <w:r>
        <w:rPr>
          <w:rFonts w:hint="eastAsia"/>
          <w:color w:val="000000" w:themeColor="text1"/>
        </w:rPr>
        <w:t>84</w:t>
      </w:r>
      <w:r>
        <w:rPr>
          <w:rFonts w:hint="eastAsia"/>
          <w:color w:val="000000" w:themeColor="text1"/>
        </w:rPr>
        <w:t>社）であり、｢適正｣は</w:t>
      </w:r>
      <w:r>
        <w:rPr>
          <w:rFonts w:hint="eastAsia"/>
          <w:color w:val="000000" w:themeColor="text1"/>
        </w:rPr>
        <w:t>43.5%</w:t>
      </w:r>
      <w:r>
        <w:rPr>
          <w:rFonts w:hint="eastAsia"/>
          <w:color w:val="000000" w:themeColor="text1"/>
        </w:rPr>
        <w:t>（</w:t>
      </w:r>
      <w:r>
        <w:rPr>
          <w:rFonts w:hint="eastAsia"/>
          <w:color w:val="000000" w:themeColor="text1"/>
        </w:rPr>
        <w:t>70</w:t>
      </w:r>
      <w:r>
        <w:rPr>
          <w:rFonts w:hint="eastAsia"/>
          <w:color w:val="000000" w:themeColor="text1"/>
        </w:rPr>
        <w:t>社）、「過剰」・「やや過剰」は</w:t>
      </w:r>
      <w:r>
        <w:rPr>
          <w:rFonts w:hint="eastAsia"/>
          <w:color w:val="000000" w:themeColor="text1"/>
        </w:rPr>
        <w:t>3.7%</w:t>
      </w:r>
      <w:r>
        <w:rPr>
          <w:rFonts w:hint="eastAsia"/>
          <w:color w:val="000000" w:themeColor="text1"/>
        </w:rPr>
        <w:t>（</w:t>
      </w:r>
      <w:r>
        <w:rPr>
          <w:rFonts w:hint="eastAsia"/>
          <w:color w:val="000000" w:themeColor="text1"/>
        </w:rPr>
        <w:t>6</w:t>
      </w:r>
      <w:r>
        <w:rPr>
          <w:rFonts w:hint="eastAsia"/>
          <w:color w:val="000000" w:themeColor="text1"/>
        </w:rPr>
        <w:t>社）であった。</w:t>
      </w:r>
    </w:p>
    <w:p>
      <w:pPr>
        <w:pStyle w:val="0"/>
        <w:rPr>
          <w:rFonts w:hint="eastAsia"/>
        </w:rPr>
      </w:pPr>
    </w:p>
    <w:p>
      <w:pPr>
        <w:pStyle w:val="0"/>
        <w:rPr>
          <w:rFonts w:hint="eastAsia"/>
        </w:rPr>
      </w:pPr>
      <w:r>
        <w:rPr>
          <w:rFonts w:hint="eastAsia"/>
        </w:rPr>
        <w:drawing>
          <wp:inline distT="0" distB="0" distL="203200" distR="203200">
            <wp:extent cx="4617720" cy="2604770"/>
            <wp:effectExtent l="0" t="0" r="0" b="0"/>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15"/>
                    <a:stretch>
                      <a:fillRect/>
                    </a:stretch>
                  </pic:blipFill>
                  <pic:spPr>
                    <a:xfrm>
                      <a:off x="0" y="0"/>
                      <a:ext cx="4617720" cy="2604770"/>
                    </a:xfrm>
                    <a:prstGeom prst="rect">
                      <a:avLst/>
                    </a:prstGeom>
                  </pic:spPr>
                </pic:pic>
              </a:graphicData>
            </a:graphic>
          </wp:inline>
        </w:drawing>
      </w:r>
      <w:r>
        <w:rPr>
          <w:rFonts w:hint="eastAsia"/>
        </w:rPr>
        <w:drawing>
          <wp:anchor distT="0" distB="0" distL="203200" distR="203200" simplePos="0" relativeHeight="16" behindDoc="0" locked="0" layoutInCell="1" hidden="0" allowOverlap="1">
            <wp:simplePos x="0" y="0"/>
            <wp:positionH relativeFrom="margin">
              <wp:posOffset>4826000</wp:posOffset>
            </wp:positionH>
            <wp:positionV relativeFrom="margin">
              <wp:posOffset>4752975</wp:posOffset>
            </wp:positionV>
            <wp:extent cx="1083310" cy="1090930"/>
            <wp:effectExtent l="0" t="0" r="0" b="0"/>
            <wp:wrapSquare wrapText="bothSides"/>
            <wp:docPr id="1037" name="オブジェクト 0"/>
            <a:graphic xmlns:a="http://schemas.openxmlformats.org/drawingml/2006/main">
              <a:graphicData uri="http://schemas.openxmlformats.org/drawingml/2006/picture">
                <pic:pic xmlns:pic="http://schemas.openxmlformats.org/drawingml/2006/picture">
                  <pic:nvPicPr>
                    <pic:cNvPr id="1037" name="オブジェクト 0"/>
                    <pic:cNvPicPr>
                      <a:picLocks noChangeAspect="1"/>
                    </pic:cNvPicPr>
                  </pic:nvPicPr>
                  <pic:blipFill>
                    <a:blip r:embed="rId16"/>
                    <a:stretch>
                      <a:fillRect/>
                    </a:stretch>
                  </pic:blipFill>
                  <pic:spPr>
                    <a:xfrm>
                      <a:off x="0" y="0"/>
                      <a:ext cx="1083310" cy="1090930"/>
                    </a:xfrm>
                    <a:prstGeom prst="rect">
                      <a:avLst/>
                    </a:prstGeom>
                  </pic:spPr>
                </pic:pic>
              </a:graphicData>
            </a:graphic>
          </wp:anchor>
        </w:drawing>
      </w:r>
    </w:p>
    <w:p>
      <w:pPr>
        <w:pStyle w:val="0"/>
        <w:rPr>
          <w:rFonts w:hint="eastAsia"/>
        </w:rPr>
      </w:pPr>
    </w:p>
    <w:p>
      <w:pPr>
        <w:pStyle w:val="0"/>
        <w:rPr>
          <w:rFonts w:hint="eastAsia"/>
        </w:rPr>
      </w:pPr>
      <w:r>
        <w:rPr>
          <w:rFonts w:hint="eastAsia"/>
        </w:rPr>
        <w:t>・</w:t>
      </w:r>
      <w:r>
        <w:rPr>
          <w:rFonts w:hint="eastAsia"/>
          <w:highlight w:val="none"/>
        </w:rPr>
        <w:t>業種別に見ると、</w:t>
      </w:r>
      <w:r>
        <w:rPr>
          <w:rFonts w:hint="eastAsia"/>
        </w:rPr>
        <w:t>「適正」の回答は「建設業」（</w:t>
      </w:r>
      <w:r>
        <w:rPr>
          <w:rFonts w:hint="eastAsia"/>
        </w:rPr>
        <w:t>25.7%)</w:t>
      </w:r>
      <w:r>
        <w:rPr>
          <w:rFonts w:hint="eastAsia"/>
        </w:rPr>
        <w:t>、「卸売業・小売業」（</w:t>
      </w:r>
      <w:r>
        <w:rPr>
          <w:rFonts w:hint="eastAsia"/>
        </w:rPr>
        <w:t>22.9%</w:t>
      </w:r>
      <w:r>
        <w:rPr>
          <w:rFonts w:hint="eastAsia"/>
        </w:rPr>
        <w:t>）、「製造業」（</w:t>
      </w:r>
      <w:r>
        <w:rPr>
          <w:rFonts w:hint="eastAsia"/>
        </w:rPr>
        <w:t>15.7%</w:t>
      </w:r>
      <w:r>
        <w:rPr>
          <w:rFonts w:hint="eastAsia"/>
        </w:rPr>
        <w:t>）「サービス業（他に分類されないもの）」（</w:t>
      </w:r>
      <w:r>
        <w:rPr>
          <w:rFonts w:hint="eastAsia"/>
        </w:rPr>
        <w:t>10.2%</w:t>
      </w:r>
      <w:r>
        <w:rPr>
          <w:rFonts w:hint="eastAsia"/>
        </w:rPr>
        <w:t>）の順となった。</w:t>
      </w:r>
    </w:p>
    <w:p>
      <w:pPr>
        <w:pStyle w:val="0"/>
        <w:rPr>
          <w:rFonts w:hint="eastAsia"/>
        </w:rPr>
      </w:pPr>
    </w:p>
    <w:p>
      <w:pPr>
        <w:pStyle w:val="0"/>
        <w:rPr>
          <w:rFonts w:hint="eastAsia"/>
        </w:rPr>
      </w:pPr>
      <w:r>
        <w:rPr>
          <w:rFonts w:hint="eastAsia"/>
        </w:rPr>
        <w:t>・次に「やや不足」の回答については、「建設業」（</w:t>
      </w:r>
      <w:r>
        <w:rPr>
          <w:rFonts w:hint="eastAsia"/>
        </w:rPr>
        <w:t>31.1%)</w:t>
      </w:r>
      <w:r>
        <w:rPr>
          <w:rFonts w:hint="eastAsia"/>
        </w:rPr>
        <w:t>、「製造業」（</w:t>
      </w:r>
      <w:r>
        <w:rPr>
          <w:rFonts w:hint="eastAsia"/>
        </w:rPr>
        <w:t>18.0%</w:t>
      </w:r>
      <w:r>
        <w:rPr>
          <w:rFonts w:hint="eastAsia"/>
        </w:rPr>
        <w:t>）、「医療・福祉」（</w:t>
      </w:r>
      <w:r>
        <w:rPr>
          <w:rFonts w:hint="eastAsia"/>
        </w:rPr>
        <w:t>13.1%</w:t>
      </w:r>
      <w:r>
        <w:rPr>
          <w:rFonts w:hint="eastAsia"/>
        </w:rPr>
        <w:t>）、「卸売業・小売業」（</w:t>
      </w:r>
      <w:r>
        <w:rPr>
          <w:rFonts w:hint="eastAsia"/>
        </w:rPr>
        <w:t>9.8%</w:t>
      </w:r>
      <w:r>
        <w:rPr>
          <w:rFonts w:hint="eastAsia"/>
        </w:rPr>
        <w:t>）の順となった。</w:t>
      </w:r>
    </w:p>
    <w:p>
      <w:pPr>
        <w:pStyle w:val="0"/>
        <w:rPr>
          <w:rFonts w:hint="eastAsia"/>
        </w:rPr>
      </w:pPr>
    </w:p>
    <w:p>
      <w:pPr>
        <w:pStyle w:val="0"/>
        <w:rPr>
          <w:rFonts w:hint="eastAsia"/>
        </w:rPr>
      </w:pPr>
      <w:r>
        <w:rPr>
          <w:rFonts w:hint="eastAsia"/>
        </w:rPr>
        <w:t>・そして「不足」の回答については、「建設業」（</w:t>
      </w:r>
      <w:r>
        <w:rPr>
          <w:rFonts w:hint="eastAsia"/>
        </w:rPr>
        <w:t>39.1%)</w:t>
      </w:r>
      <w:r>
        <w:rPr>
          <w:rFonts w:hint="eastAsia"/>
        </w:rPr>
        <w:t>、「製造業」（</w:t>
      </w:r>
      <w:r>
        <w:rPr>
          <w:rFonts w:hint="eastAsia"/>
        </w:rPr>
        <w:t>13.0%</w:t>
      </w:r>
      <w:r>
        <w:rPr>
          <w:rFonts w:hint="eastAsia"/>
        </w:rPr>
        <w:t>）、そして「サービス業（他に分類されないもの）」（</w:t>
      </w:r>
      <w:r>
        <w:rPr>
          <w:rFonts w:hint="eastAsia"/>
        </w:rPr>
        <w:t>13.0%</w:t>
      </w:r>
      <w:r>
        <w:rPr>
          <w:rFonts w:hint="eastAsia"/>
        </w:rPr>
        <w:t>）の順となった。「建設業」「製造業」については「やや不足」「不足」の回答率が高く、人手不足の傾向がみてとれる。</w:t>
      </w:r>
    </w:p>
    <w:p>
      <w:pPr>
        <w:pStyle w:val="0"/>
        <w:rPr>
          <w:rFonts w:hint="eastAsia"/>
        </w:rPr>
      </w:pPr>
    </w:p>
    <w:p>
      <w:pPr>
        <w:pStyle w:val="0"/>
        <w:rPr>
          <w:rFonts w:hint="eastAsia"/>
        </w:rPr>
      </w:pPr>
    </w:p>
    <w:p>
      <w:pPr>
        <w:pStyle w:val="0"/>
        <w:rPr>
          <w:rFonts w:hint="eastAsia"/>
        </w:rPr>
      </w:pPr>
    </w:p>
    <w:p>
      <w:pPr>
        <w:pStyle w:val="0"/>
        <w:rPr>
          <w:rFonts w:hint="eastAsia"/>
        </w:rPr>
      </w:pPr>
      <w:r>
        <w:rPr>
          <w:rFonts w:hint="eastAsia"/>
        </w:rPr>
        <w:drawing>
          <wp:inline distT="0" distB="0" distL="203200" distR="203200">
            <wp:extent cx="4206875" cy="2541905"/>
            <wp:effectExtent l="0" t="0" r="0" b="0"/>
            <wp:docPr id="1038" name="オブジェクト 0"/>
            <a:graphic xmlns:a="http://schemas.openxmlformats.org/drawingml/2006/main">
              <a:graphicData uri="http://schemas.openxmlformats.org/drawingml/2006/picture">
                <pic:pic xmlns:pic="http://schemas.openxmlformats.org/drawingml/2006/picture">
                  <pic:nvPicPr>
                    <pic:cNvPr id="1038" name="オブジェクト 0"/>
                    <pic:cNvPicPr>
                      <a:picLocks noChangeAspect="1"/>
                    </pic:cNvPicPr>
                  </pic:nvPicPr>
                  <pic:blipFill>
                    <a:blip r:embed="rId17"/>
                    <a:stretch>
                      <a:fillRect/>
                    </a:stretch>
                  </pic:blipFill>
                  <pic:spPr>
                    <a:xfrm>
                      <a:off x="0" y="0"/>
                      <a:ext cx="4206875" cy="2541905"/>
                    </a:xfrm>
                    <a:prstGeom prst="rect">
                      <a:avLst/>
                    </a:prstGeom>
                  </pic:spPr>
                </pic:pic>
              </a:graphicData>
            </a:graphic>
          </wp:inline>
        </w:drawing>
      </w:r>
    </w:p>
    <w:p>
      <w:pPr>
        <w:pStyle w:val="0"/>
        <w:rPr>
          <w:rFonts w:hint="eastAsia"/>
        </w:rPr>
      </w:pPr>
    </w:p>
    <w:p>
      <w:pPr>
        <w:pStyle w:val="0"/>
        <w:rPr>
          <w:rFonts w:hint="eastAsia"/>
        </w:rPr>
      </w:pPr>
      <w:r>
        <w:rPr>
          <w:rFonts w:hint="eastAsia"/>
        </w:rPr>
        <w:drawing>
          <wp:inline distT="0" distB="0" distL="203200" distR="203200">
            <wp:extent cx="4214495" cy="2622550"/>
            <wp:effectExtent l="0" t="0" r="0" b="0"/>
            <wp:docPr id="1039" name="オブジェクト 0"/>
            <a:graphic xmlns:a="http://schemas.openxmlformats.org/drawingml/2006/main">
              <a:graphicData uri="http://schemas.openxmlformats.org/drawingml/2006/picture">
                <pic:pic xmlns:pic="http://schemas.openxmlformats.org/drawingml/2006/picture">
                  <pic:nvPicPr>
                    <pic:cNvPr id="1039" name="オブジェクト 0"/>
                    <pic:cNvPicPr>
                      <a:picLocks noChangeAspect="1"/>
                    </pic:cNvPicPr>
                  </pic:nvPicPr>
                  <pic:blipFill>
                    <a:blip r:embed="rId18"/>
                    <a:stretch>
                      <a:fillRect/>
                    </a:stretch>
                  </pic:blipFill>
                  <pic:spPr>
                    <a:xfrm>
                      <a:off x="0" y="0"/>
                      <a:ext cx="4214495" cy="2622550"/>
                    </a:xfrm>
                    <a:prstGeom prst="rect">
                      <a:avLst/>
                    </a:prstGeom>
                  </pic:spPr>
                </pic:pic>
              </a:graphicData>
            </a:graphic>
          </wp:inline>
        </w:drawing>
      </w:r>
    </w:p>
    <w:p>
      <w:pPr>
        <w:pStyle w:val="0"/>
        <w:rPr>
          <w:rFonts w:hint="eastAsia"/>
        </w:rPr>
      </w:pPr>
    </w:p>
    <w:p>
      <w:pPr>
        <w:pStyle w:val="0"/>
        <w:rPr>
          <w:rFonts w:hint="eastAsia"/>
        </w:rPr>
      </w:pPr>
      <w:r>
        <w:rPr>
          <w:rFonts w:hint="eastAsia"/>
        </w:rPr>
        <w:drawing>
          <wp:inline distT="0" distB="0" distL="203200" distR="203200">
            <wp:extent cx="4211955" cy="2621280"/>
            <wp:effectExtent l="0" t="0" r="0" b="0"/>
            <wp:docPr id="1040" name="オブジェクト 0"/>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19"/>
                    <a:stretch>
                      <a:fillRect/>
                    </a:stretch>
                  </pic:blipFill>
                  <pic:spPr>
                    <a:xfrm>
                      <a:off x="0" y="0"/>
                      <a:ext cx="4211955" cy="2621280"/>
                    </a:xfrm>
                    <a:prstGeom prst="rect">
                      <a:avLst/>
                    </a:prstGeom>
                  </pic:spPr>
                </pic:pic>
              </a:graphicData>
            </a:graphic>
          </wp:inline>
        </w:drawing>
      </w:r>
    </w:p>
    <w:p>
      <w:pPr>
        <w:pStyle w:val="0"/>
        <w:rPr>
          <w:rFonts w:hint="eastAsia"/>
        </w:rPr>
      </w:pPr>
    </w:p>
    <w:p>
      <w:pPr>
        <w:pStyle w:val="0"/>
        <w:rPr>
          <w:rFonts w:hint="eastAsia"/>
        </w:rPr>
      </w:pPr>
      <w:r>
        <w:rPr>
          <w:rFonts w:hint="eastAsia"/>
        </w:rPr>
        <w:t>【参考】従業員の過不足感の推移（従業員</w:t>
      </w:r>
      <w:r>
        <w:rPr>
          <w:rFonts w:hint="eastAsia"/>
        </w:rPr>
        <w:t>DI</w:t>
      </w:r>
      <w:r>
        <w:rPr>
          <w:rFonts w:hint="eastAsia"/>
        </w:rPr>
        <w:t>）</w:t>
      </w:r>
    </w:p>
    <w:p>
      <w:pPr>
        <w:pStyle w:val="0"/>
        <w:ind w:left="210" w:hanging="210" w:hangingChars="100"/>
        <w:rPr>
          <w:rFonts w:hint="eastAsia"/>
          <w:color w:val="FF0000"/>
        </w:rPr>
      </w:pPr>
      <w:r>
        <w:rPr>
          <w:rFonts w:hint="eastAsia"/>
          <w:color w:val="000000" w:themeColor="text1"/>
        </w:rPr>
        <w:t>・不足（｢不足｣｢やや不足｣）の回答割合－過剰（｢過剰｣｢やや過剰｣）の回答割合＝</w:t>
      </w:r>
      <w:r>
        <w:rPr>
          <w:rFonts w:hint="eastAsia"/>
          <w:color w:val="000000" w:themeColor="text1"/>
        </w:rPr>
        <w:t>DI</w:t>
      </w:r>
      <w:r>
        <w:rPr>
          <w:rFonts w:hint="eastAsia"/>
          <w:color w:val="000000" w:themeColor="text1"/>
        </w:rPr>
        <w:t>とし、従業員の過不足感の推移を表したのが次のグラフである。</w:t>
      </w:r>
    </w:p>
    <w:p>
      <w:pPr>
        <w:pStyle w:val="0"/>
        <w:ind w:left="210" w:hanging="210" w:hangingChars="100"/>
        <w:rPr>
          <w:rFonts w:hint="eastAsia"/>
        </w:rPr>
      </w:pPr>
      <w:r>
        <w:rPr>
          <w:rFonts w:hint="eastAsia"/>
          <w:color w:val="000000" w:themeColor="text1"/>
        </w:rPr>
        <w:t>・コロナ禍の間は人手不足感は減少したが、経済活動が正常化へと向かった一昨年から今年にかけて、人手の不足感が急激に強まっている。</w:t>
      </w:r>
    </w:p>
    <w:p>
      <w:pPr>
        <w:pStyle w:val="0"/>
        <w:rPr>
          <w:rFonts w:hint="eastAsia"/>
        </w:rPr>
      </w:pPr>
      <w:r>
        <w:rPr>
          <w:rFonts w:hint="eastAsia"/>
        </w:rPr>
        <w:t>※</w:t>
      </w:r>
      <w:r>
        <w:rPr>
          <w:rFonts w:hint="eastAsia"/>
        </w:rPr>
        <w:t>DI</w:t>
      </w:r>
      <w:r>
        <w:rPr>
          <w:rFonts w:hint="eastAsia"/>
        </w:rPr>
        <w:t>＝</w:t>
      </w:r>
      <w:r>
        <w:rPr>
          <w:rFonts w:hint="eastAsia"/>
        </w:rPr>
        <w:t>diffusion index</w:t>
      </w:r>
      <w:r>
        <w:rPr>
          <w:rFonts w:hint="eastAsia"/>
        </w:rPr>
        <w:t>（ディフュージョン・インデックス）の略で、景気・業況等の動きを示す指数。</w:t>
      </w:r>
    </w:p>
    <w:p>
      <w:pPr>
        <w:pStyle w:val="0"/>
        <w:rPr>
          <w:rFonts w:hint="eastAsia"/>
        </w:rPr>
      </w:pPr>
    </w:p>
    <w:p>
      <w:pPr>
        <w:pStyle w:val="0"/>
        <w:rPr>
          <w:rFonts w:hint="eastAsia"/>
        </w:rPr>
      </w:pPr>
      <w:r>
        <w:rPr>
          <w:rFonts w:hint="eastAsia"/>
        </w:rPr>
        <w:drawing>
          <wp:inline distT="0" distB="0" distL="203200" distR="203200">
            <wp:extent cx="3875405" cy="2519045"/>
            <wp:effectExtent l="0" t="0" r="0" b="0"/>
            <wp:docPr id="1041" name="オブジェクト 0"/>
            <a:graphic xmlns:a="http://schemas.openxmlformats.org/drawingml/2006/main">
              <a:graphicData uri="http://schemas.openxmlformats.org/drawingml/2006/picture">
                <pic:pic xmlns:pic="http://schemas.openxmlformats.org/drawingml/2006/picture">
                  <pic:nvPicPr>
                    <pic:cNvPr id="1041" name="オブジェクト 0"/>
                    <pic:cNvPicPr>
                      <a:picLocks noChangeAspect="1"/>
                    </pic:cNvPicPr>
                  </pic:nvPicPr>
                  <pic:blipFill>
                    <a:blip r:embed="rId20"/>
                    <a:stretch>
                      <a:fillRect/>
                    </a:stretch>
                  </pic:blipFill>
                  <pic:spPr>
                    <a:xfrm>
                      <a:off x="0" y="0"/>
                      <a:ext cx="3875405" cy="2519045"/>
                    </a:xfrm>
                    <a:prstGeom prst="rect">
                      <a:avLst/>
                    </a:prstGeom>
                  </pic:spPr>
                </pic:pic>
              </a:graphicData>
            </a:graphic>
          </wp:inline>
        </w:drawing>
      </w:r>
      <w:r>
        <w:rPr>
          <w:rFonts w:hint="eastAsia"/>
        </w:rPr>
        <w:drawing>
          <wp:anchor distT="0" distB="0" distL="203200" distR="203200" simplePos="0" relativeHeight="11" behindDoc="0" locked="0" layoutInCell="1" hidden="0" allowOverlap="1">
            <wp:simplePos x="0" y="0"/>
            <wp:positionH relativeFrom="margin">
              <wp:posOffset>4455795</wp:posOffset>
            </wp:positionH>
            <wp:positionV relativeFrom="margin">
              <wp:posOffset>2175510</wp:posOffset>
            </wp:positionV>
            <wp:extent cx="1146810" cy="1292225"/>
            <wp:effectExtent l="0" t="0" r="0" b="0"/>
            <wp:wrapSquare wrapText="bothSides"/>
            <wp:docPr id="1042" name="オブジェクト 0"/>
            <a:graphic xmlns:a="http://schemas.openxmlformats.org/drawingml/2006/main">
              <a:graphicData uri="http://schemas.openxmlformats.org/drawingml/2006/picture">
                <pic:pic xmlns:pic="http://schemas.openxmlformats.org/drawingml/2006/picture">
                  <pic:nvPicPr>
                    <pic:cNvPr id="1042" name="オブジェクト 0"/>
                    <pic:cNvPicPr>
                      <a:picLocks noChangeAspect="1"/>
                    </pic:cNvPicPr>
                  </pic:nvPicPr>
                  <pic:blipFill>
                    <a:blip r:embed="rId21"/>
                    <a:stretch>
                      <a:fillRect/>
                    </a:stretch>
                  </pic:blipFill>
                  <pic:spPr>
                    <a:xfrm>
                      <a:off x="0" y="0"/>
                      <a:ext cx="1146810" cy="1292225"/>
                    </a:xfrm>
                    <a:prstGeom prst="rect">
                      <a:avLst/>
                    </a:prstGeom>
                  </pic:spPr>
                </pic:pic>
              </a:graphicData>
            </a:graphic>
          </wp:anchor>
        </w:drawing>
      </w:r>
    </w:p>
    <w:p>
      <w:pPr>
        <w:pStyle w:val="0"/>
        <w:rPr>
          <w:rFonts w:hint="eastAsia"/>
        </w:rPr>
      </w:pPr>
    </w:p>
    <w:p>
      <w:pPr>
        <w:pStyle w:val="0"/>
        <w:rPr>
          <w:rFonts w:hint="eastAsia"/>
        </w:rPr>
      </w:pPr>
    </w:p>
    <w:p>
      <w:pPr>
        <w:pStyle w:val="0"/>
        <w:rPr>
          <w:rFonts w:hint="eastAsia"/>
        </w:rPr>
      </w:pPr>
      <w:r>
        <w:rPr>
          <w:rFonts w:hint="eastAsia"/>
        </w:rPr>
        <w:t>［</w:t>
      </w:r>
      <w:r>
        <w:rPr>
          <w:rFonts w:hint="eastAsia"/>
        </w:rPr>
        <w:t>Q1-3</w:t>
      </w:r>
      <w:r>
        <w:rPr>
          <w:rFonts w:hint="eastAsia"/>
        </w:rPr>
        <w:t>，</w:t>
      </w:r>
      <w:r>
        <w:rPr>
          <w:rFonts w:hint="eastAsia"/>
        </w:rPr>
        <w:t>4</w:t>
      </w:r>
      <w:r>
        <w:rPr>
          <w:rFonts w:hint="eastAsia"/>
        </w:rPr>
        <w:t>，</w:t>
      </w:r>
      <w:r>
        <w:rPr>
          <w:rFonts w:hint="eastAsia"/>
        </w:rPr>
        <w:t>5</w:t>
      </w:r>
      <w:r>
        <w:rPr>
          <w:rFonts w:hint="eastAsia"/>
        </w:rPr>
        <w:t>］</w:t>
      </w:r>
      <w:r>
        <w:rPr>
          <w:rFonts w:hint="eastAsia"/>
          <w:highlight w:val="none"/>
        </w:rPr>
        <w:t>今後の従業員の増減について</w:t>
      </w:r>
      <w:r>
        <w:rPr>
          <w:rFonts w:hint="eastAsia"/>
          <w:color w:val="000000" w:themeColor="text1"/>
          <w:highlight w:val="none"/>
        </w:rPr>
        <w:t>（回答数：</w:t>
      </w:r>
      <w:r>
        <w:rPr>
          <w:rFonts w:hint="eastAsia"/>
          <w:color w:val="000000" w:themeColor="text1"/>
          <w:highlight w:val="none"/>
        </w:rPr>
        <w:t>160</w:t>
      </w:r>
      <w:r>
        <w:rPr>
          <w:rFonts w:hint="eastAsia"/>
          <w:color w:val="000000" w:themeColor="text1"/>
          <w:highlight w:val="none"/>
        </w:rPr>
        <w:t>社</w:t>
      </w:r>
      <w:r>
        <w:rPr>
          <w:rFonts w:hint="eastAsia"/>
          <w:color w:val="000000" w:themeColor="text1"/>
          <w:highlight w:val="none"/>
        </w:rPr>
        <w:t>/161</w:t>
      </w:r>
      <w:r>
        <w:rPr>
          <w:rFonts w:hint="eastAsia"/>
          <w:color w:val="000000" w:themeColor="text1"/>
          <w:highlight w:val="none"/>
        </w:rPr>
        <w:t>社）</w:t>
      </w:r>
    </w:p>
    <w:p>
      <w:pPr>
        <w:pStyle w:val="0"/>
        <w:ind w:left="210" w:hanging="210" w:hangingChars="100"/>
        <w:rPr>
          <w:rFonts w:hint="eastAsia"/>
        </w:rPr>
      </w:pPr>
      <w:r>
        <w:rPr>
          <w:rFonts w:hint="eastAsia"/>
          <w:color w:val="000000" w:themeColor="text1"/>
        </w:rPr>
        <w:t>・今後の従業員の人数について聞いたところ、全体では｢増員｣とする企業が</w:t>
      </w:r>
      <w:r>
        <w:rPr>
          <w:rFonts w:hint="eastAsia"/>
          <w:color w:val="000000" w:themeColor="text1"/>
        </w:rPr>
        <w:t>45.4%</w:t>
      </w:r>
      <w:r>
        <w:rPr>
          <w:rFonts w:hint="eastAsia"/>
          <w:color w:val="000000" w:themeColor="text1"/>
        </w:rPr>
        <w:t>（</w:t>
      </w:r>
      <w:r>
        <w:rPr>
          <w:rFonts w:hint="eastAsia"/>
          <w:color w:val="000000" w:themeColor="text1"/>
        </w:rPr>
        <w:t>73</w:t>
      </w:r>
      <w:r>
        <w:rPr>
          <w:rFonts w:hint="eastAsia"/>
          <w:color w:val="000000" w:themeColor="text1"/>
        </w:rPr>
        <w:t>社）でおよそ半数を占めた。「現状維持」とする企業は</w:t>
      </w:r>
      <w:r>
        <w:rPr>
          <w:rFonts w:hint="eastAsia"/>
          <w:color w:val="000000" w:themeColor="text1"/>
        </w:rPr>
        <w:t>53.4%</w:t>
      </w:r>
      <w:r>
        <w:rPr>
          <w:rFonts w:hint="eastAsia"/>
          <w:color w:val="000000" w:themeColor="text1"/>
        </w:rPr>
        <w:t>（</w:t>
      </w:r>
      <w:r>
        <w:rPr>
          <w:rFonts w:hint="eastAsia"/>
          <w:color w:val="000000" w:themeColor="text1"/>
        </w:rPr>
        <w:t>86</w:t>
      </w:r>
      <w:r>
        <w:rPr>
          <w:rFonts w:hint="eastAsia"/>
          <w:color w:val="000000" w:themeColor="text1"/>
        </w:rPr>
        <w:t>社）と半数を超えた。</w:t>
      </w:r>
    </w:p>
    <w:p>
      <w:pPr>
        <w:pStyle w:val="0"/>
        <w:rPr>
          <w:rFonts w:hint="eastAsia"/>
        </w:rPr>
      </w:pPr>
    </w:p>
    <w:p>
      <w:pPr>
        <w:pStyle w:val="0"/>
        <w:rPr>
          <w:rFonts w:hint="eastAsia"/>
        </w:rPr>
      </w:pPr>
      <w:r>
        <w:rPr>
          <w:rFonts w:hint="eastAsia"/>
        </w:rPr>
        <w:drawing>
          <wp:inline distT="0" distB="0" distL="203200" distR="203200">
            <wp:extent cx="3054985" cy="2667000"/>
            <wp:effectExtent l="0" t="0" r="0" b="0"/>
            <wp:docPr id="1043" name="オブジェクト 0"/>
            <a:graphic xmlns:a="http://schemas.openxmlformats.org/drawingml/2006/main">
              <a:graphicData uri="http://schemas.openxmlformats.org/drawingml/2006/picture">
                <pic:pic xmlns:pic="http://schemas.openxmlformats.org/drawingml/2006/picture">
                  <pic:nvPicPr>
                    <pic:cNvPr id="1043" name="オブジェクト 0"/>
                    <pic:cNvPicPr>
                      <a:picLocks noChangeAspect="1"/>
                    </pic:cNvPicPr>
                  </pic:nvPicPr>
                  <pic:blipFill>
                    <a:blip r:embed="rId22"/>
                    <a:stretch>
                      <a:fillRect/>
                    </a:stretch>
                  </pic:blipFill>
                  <pic:spPr>
                    <a:xfrm>
                      <a:off x="0" y="0"/>
                      <a:ext cx="3054985" cy="2667000"/>
                    </a:xfrm>
                    <a:prstGeom prst="rect">
                      <a:avLst/>
                    </a:prstGeom>
                  </pic:spPr>
                </pic:pic>
              </a:graphicData>
            </a:graphic>
          </wp:inline>
        </w:drawing>
      </w:r>
      <w:r>
        <w:rPr>
          <w:rFonts w:hint="eastAsia"/>
        </w:rPr>
        <w:drawing>
          <wp:anchor distT="0" distB="0" distL="203200" distR="203200" simplePos="0" relativeHeight="23" behindDoc="0" locked="0" layoutInCell="1" hidden="0" allowOverlap="1">
            <wp:simplePos x="0" y="0"/>
            <wp:positionH relativeFrom="margin">
              <wp:posOffset>3309620</wp:posOffset>
            </wp:positionH>
            <wp:positionV relativeFrom="margin">
              <wp:posOffset>6722745</wp:posOffset>
            </wp:positionV>
            <wp:extent cx="1752600" cy="1009650"/>
            <wp:effectExtent l="0" t="0" r="0" b="0"/>
            <wp:wrapSquare wrapText="bothSides"/>
            <wp:docPr id="1044" name="オブジェクト 0"/>
            <a:graphic xmlns:a="http://schemas.openxmlformats.org/drawingml/2006/main">
              <a:graphicData uri="http://schemas.openxmlformats.org/drawingml/2006/picture">
                <pic:pic xmlns:pic="http://schemas.openxmlformats.org/drawingml/2006/picture">
                  <pic:nvPicPr>
                    <pic:cNvPr id="1044" name="オブジェクト 0"/>
                    <pic:cNvPicPr>
                      <a:picLocks noChangeAspect="1"/>
                    </pic:cNvPicPr>
                  </pic:nvPicPr>
                  <pic:blipFill>
                    <a:blip r:embed="rId23"/>
                    <a:stretch>
                      <a:fillRect/>
                    </a:stretch>
                  </pic:blipFill>
                  <pic:spPr>
                    <a:xfrm>
                      <a:off x="0" y="0"/>
                      <a:ext cx="1752600" cy="1009650"/>
                    </a:xfrm>
                    <a:prstGeom prst="rect">
                      <a:avLst/>
                    </a:prstGeom>
                  </pic:spPr>
                </pic:pic>
              </a:graphicData>
            </a:graphic>
          </wp:anchor>
        </w:drawing>
      </w:r>
    </w:p>
    <w:p>
      <w:pPr>
        <w:pStyle w:val="0"/>
        <w:rPr>
          <w:rFonts w:hint="eastAsia"/>
        </w:rPr>
      </w:pPr>
    </w:p>
    <w:p>
      <w:pPr>
        <w:pStyle w:val="0"/>
        <w:rPr>
          <w:rFonts w:hint="eastAsia"/>
        </w:rPr>
      </w:pPr>
    </w:p>
    <w:p>
      <w:pPr>
        <w:pStyle w:val="0"/>
        <w:rPr>
          <w:rFonts w:hint="eastAsia"/>
        </w:rPr>
      </w:pPr>
      <w:r>
        <w:rPr>
          <w:rFonts w:hint="eastAsia"/>
          <w:color w:val="000000" w:themeColor="text1"/>
          <w:highlight w:val="none"/>
        </w:rPr>
        <w:t>・</w:t>
      </w:r>
      <w:r>
        <w:rPr>
          <w:rFonts w:hint="eastAsia"/>
          <w:color w:val="000000" w:themeColor="text1"/>
        </w:rPr>
        <w:t>「増員」と回答した企業</w:t>
      </w:r>
      <w:r>
        <w:rPr>
          <w:rFonts w:hint="eastAsia"/>
          <w:color w:val="000000" w:themeColor="text1"/>
        </w:rPr>
        <w:t>73</w:t>
      </w:r>
      <w:r>
        <w:rPr>
          <w:rFonts w:hint="eastAsia"/>
          <w:color w:val="000000" w:themeColor="text1"/>
        </w:rPr>
        <w:t>社のうち、正規社員の採用予定は</w:t>
      </w:r>
      <w:r>
        <w:rPr>
          <w:rFonts w:hint="eastAsia"/>
          <w:color w:val="000000" w:themeColor="text1"/>
        </w:rPr>
        <w:t>67</w:t>
      </w:r>
      <w:r>
        <w:rPr>
          <w:rFonts w:hint="eastAsia"/>
          <w:color w:val="000000" w:themeColor="text1"/>
        </w:rPr>
        <w:t>社（</w:t>
      </w:r>
      <w:r>
        <w:rPr>
          <w:rFonts w:hint="eastAsia"/>
          <w:color w:val="000000" w:themeColor="text1"/>
        </w:rPr>
        <w:t>91.8%)</w:t>
      </w:r>
      <w:r>
        <w:rPr>
          <w:rFonts w:hint="eastAsia"/>
          <w:color w:val="000000" w:themeColor="text1"/>
        </w:rPr>
        <w:t>であり、その中で中途採用が</w:t>
      </w:r>
      <w:r>
        <w:rPr>
          <w:rFonts w:hint="eastAsia"/>
          <w:color w:val="000000" w:themeColor="text1"/>
        </w:rPr>
        <w:t>52</w:t>
      </w:r>
      <w:r>
        <w:rPr>
          <w:rFonts w:hint="eastAsia"/>
          <w:color w:val="000000" w:themeColor="text1"/>
        </w:rPr>
        <w:t>社、高校卒業予定者が</w:t>
      </w:r>
      <w:r>
        <w:rPr>
          <w:rFonts w:hint="eastAsia"/>
          <w:color w:val="000000" w:themeColor="text1"/>
        </w:rPr>
        <w:t>37</w:t>
      </w:r>
      <w:r>
        <w:rPr>
          <w:rFonts w:hint="eastAsia"/>
          <w:color w:val="000000" w:themeColor="text1"/>
        </w:rPr>
        <w:t>社、大学卒業予定者が</w:t>
      </w:r>
      <w:r>
        <w:rPr>
          <w:rFonts w:hint="eastAsia"/>
          <w:color w:val="000000" w:themeColor="text1"/>
        </w:rPr>
        <w:t>21</w:t>
      </w:r>
      <w:r>
        <w:rPr>
          <w:rFonts w:hint="eastAsia"/>
          <w:color w:val="000000" w:themeColor="text1"/>
        </w:rPr>
        <w:t>社で、年代ごと幅広く採用意向を示している。（回答は複数回答可）</w:t>
      </w: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r>
        <w:rPr>
          <w:rFonts w:hint="eastAsia"/>
        </w:rPr>
        <w:drawing>
          <wp:inline distT="0" distB="0" distL="203200" distR="203200">
            <wp:extent cx="3457575" cy="2647950"/>
            <wp:effectExtent l="0" t="0" r="0" b="0"/>
            <wp:docPr id="1045" name="オブジェクト 0"/>
            <a:graphic xmlns:a="http://schemas.openxmlformats.org/drawingml/2006/main">
              <a:graphicData uri="http://schemas.openxmlformats.org/drawingml/2006/picture">
                <pic:pic xmlns:pic="http://schemas.openxmlformats.org/drawingml/2006/picture">
                  <pic:nvPicPr>
                    <pic:cNvPr id="1045" name="オブジェクト 0"/>
                    <pic:cNvPicPr>
                      <a:picLocks noChangeAspect="1"/>
                    </pic:cNvPicPr>
                  </pic:nvPicPr>
                  <pic:blipFill>
                    <a:blip r:embed="rId24"/>
                    <a:stretch>
                      <a:fillRect/>
                    </a:stretch>
                  </pic:blipFill>
                  <pic:spPr>
                    <a:xfrm>
                      <a:off x="0" y="0"/>
                      <a:ext cx="3457575" cy="2647950"/>
                    </a:xfrm>
                    <a:prstGeom prst="rect">
                      <a:avLst/>
                    </a:prstGeom>
                  </pic:spPr>
                </pic:pic>
              </a:graphicData>
            </a:graphic>
          </wp:inline>
        </w:drawing>
      </w:r>
      <w:r>
        <w:rPr>
          <w:rFonts w:hint="eastAsia"/>
        </w:rPr>
        <w:drawing>
          <wp:inline distT="0" distB="0" distL="203200" distR="203200">
            <wp:extent cx="2009775" cy="609600"/>
            <wp:effectExtent l="0" t="0" r="0" b="0"/>
            <wp:docPr id="1046" name="オブジェクト 0"/>
            <a:graphic xmlns:a="http://schemas.openxmlformats.org/drawingml/2006/main">
              <a:graphicData uri="http://schemas.openxmlformats.org/drawingml/2006/picture">
                <pic:pic xmlns:pic="http://schemas.openxmlformats.org/drawingml/2006/picture">
                  <pic:nvPicPr>
                    <pic:cNvPr id="1046" name="オブジェクト 0"/>
                    <pic:cNvPicPr>
                      <a:picLocks noChangeAspect="1"/>
                    </pic:cNvPicPr>
                  </pic:nvPicPr>
                  <pic:blipFill>
                    <a:blip r:embed="rId25"/>
                    <a:stretch>
                      <a:fillRect/>
                    </a:stretch>
                  </pic:blipFill>
                  <pic:spPr>
                    <a:xfrm>
                      <a:off x="0" y="0"/>
                      <a:ext cx="2009775" cy="609600"/>
                    </a:xfrm>
                    <a:prstGeom prst="rect">
                      <a:avLst/>
                    </a:prstGeom>
                  </pic:spPr>
                </pic:pic>
              </a:graphicData>
            </a:graphic>
          </wp:inline>
        </w:drawing>
      </w:r>
    </w:p>
    <w:p>
      <w:pPr>
        <w:pStyle w:val="0"/>
        <w:rPr>
          <w:rFonts w:hint="eastAsia"/>
        </w:rPr>
      </w:pPr>
    </w:p>
    <w:p>
      <w:pPr>
        <w:pStyle w:val="0"/>
        <w:rPr>
          <w:rFonts w:hint="eastAsia"/>
        </w:rPr>
      </w:pPr>
      <w:r>
        <w:rPr>
          <w:rFonts w:hint="eastAsia"/>
        </w:rPr>
        <w:drawing>
          <wp:inline distT="0" distB="0" distL="203200" distR="203200">
            <wp:extent cx="3461385" cy="2541270"/>
            <wp:effectExtent l="0" t="0" r="0" b="0"/>
            <wp:docPr id="1047" name="オブジェクト 0"/>
            <a:graphic xmlns:a="http://schemas.openxmlformats.org/drawingml/2006/main">
              <a:graphicData uri="http://schemas.openxmlformats.org/drawingml/2006/picture">
                <pic:pic xmlns:pic="http://schemas.openxmlformats.org/drawingml/2006/picture">
                  <pic:nvPicPr>
                    <pic:cNvPr id="1047" name="オブジェクト 0"/>
                    <pic:cNvPicPr>
                      <a:picLocks noChangeAspect="1"/>
                    </pic:cNvPicPr>
                  </pic:nvPicPr>
                  <pic:blipFill>
                    <a:blip r:embed="rId26"/>
                    <a:stretch>
                      <a:fillRect/>
                    </a:stretch>
                  </pic:blipFill>
                  <pic:spPr>
                    <a:xfrm>
                      <a:off x="0" y="0"/>
                      <a:ext cx="3461385" cy="2541270"/>
                    </a:xfrm>
                    <a:prstGeom prst="rect"/>
                  </pic:spPr>
                </pic:pic>
              </a:graphicData>
            </a:graphic>
          </wp:inline>
        </w:drawing>
      </w:r>
      <w:r>
        <w:rPr>
          <w:rFonts w:hint="eastAsia"/>
        </w:rPr>
        <w:drawing>
          <wp:inline distT="0" distB="0" distL="203200" distR="203200">
            <wp:extent cx="2097405" cy="1097915"/>
            <wp:effectExtent l="0" t="0" r="0" b="0"/>
            <wp:docPr id="1048" name="オブジェクト 0"/>
            <a:graphic xmlns:a="http://schemas.openxmlformats.org/drawingml/2006/main">
              <a:graphicData uri="http://schemas.openxmlformats.org/drawingml/2006/picture">
                <pic:pic xmlns:pic="http://schemas.openxmlformats.org/drawingml/2006/picture">
                  <pic:nvPicPr>
                    <pic:cNvPr id="1048" name="オブジェクト 0"/>
                    <pic:cNvPicPr>
                      <a:picLocks noChangeAspect="1"/>
                    </pic:cNvPicPr>
                  </pic:nvPicPr>
                  <pic:blipFill>
                    <a:blip r:embed="rId27"/>
                    <a:stretch>
                      <a:fillRect/>
                    </a:stretch>
                  </pic:blipFill>
                  <pic:spPr>
                    <a:xfrm>
                      <a:off x="0" y="0"/>
                      <a:ext cx="2097405" cy="1097915"/>
                    </a:xfrm>
                    <a:prstGeom prst="rect"/>
                  </pic:spPr>
                </pic:pic>
              </a:graphicData>
            </a:graphic>
          </wp:inline>
        </w:drawing>
      </w:r>
      <w:bookmarkStart w:id="0" w:name="_GoBack"/>
      <w:bookmarkEnd w:id="0"/>
    </w:p>
    <w:p>
      <w:pPr>
        <w:pStyle w:val="0"/>
        <w:rPr>
          <w:rFonts w:hint="eastAsia"/>
        </w:rPr>
      </w:pPr>
    </w:p>
    <w:p>
      <w:pPr>
        <w:pStyle w:val="0"/>
        <w:rPr>
          <w:rFonts w:hint="eastAsia"/>
        </w:rPr>
      </w:pPr>
      <w:r>
        <w:rPr>
          <w:rFonts w:hint="eastAsia"/>
        </w:rPr>
        <w:t>［</w:t>
      </w:r>
      <w:r>
        <w:rPr>
          <w:rFonts w:hint="eastAsia"/>
        </w:rPr>
        <w:t>Q1-6</w:t>
      </w:r>
      <w:r>
        <w:rPr>
          <w:rFonts w:hint="eastAsia"/>
        </w:rPr>
        <w:t>，</w:t>
      </w:r>
      <w:r>
        <w:rPr>
          <w:rFonts w:hint="eastAsia"/>
        </w:rPr>
        <w:t>7</w:t>
      </w:r>
      <w:r>
        <w:rPr>
          <w:rFonts w:hint="eastAsia"/>
        </w:rPr>
        <w:t>，</w:t>
      </w:r>
      <w:r>
        <w:rPr>
          <w:rFonts w:hint="eastAsia"/>
        </w:rPr>
        <w:t>8</w:t>
      </w:r>
      <w:r>
        <w:rPr>
          <w:rFonts w:hint="eastAsia"/>
        </w:rPr>
        <w:t>］外国人技能実習生の雇用状況について</w:t>
      </w:r>
      <w:r>
        <w:rPr>
          <w:rFonts w:hint="eastAsia"/>
          <w:color w:val="000000" w:themeColor="text1"/>
          <w:highlight w:val="none"/>
        </w:rPr>
        <w:t>（回答数：</w:t>
      </w:r>
      <w:r>
        <w:rPr>
          <w:rFonts w:hint="eastAsia"/>
          <w:color w:val="000000" w:themeColor="text1"/>
          <w:highlight w:val="none"/>
        </w:rPr>
        <w:t>147</w:t>
      </w:r>
      <w:r>
        <w:rPr>
          <w:rFonts w:hint="eastAsia"/>
          <w:color w:val="000000" w:themeColor="text1"/>
          <w:highlight w:val="none"/>
        </w:rPr>
        <w:t>社</w:t>
      </w:r>
      <w:r>
        <w:rPr>
          <w:rFonts w:hint="eastAsia"/>
          <w:color w:val="000000" w:themeColor="text1"/>
          <w:highlight w:val="none"/>
        </w:rPr>
        <w:t>/161</w:t>
      </w:r>
      <w:r>
        <w:rPr>
          <w:rFonts w:hint="eastAsia"/>
          <w:color w:val="000000" w:themeColor="text1"/>
          <w:highlight w:val="none"/>
        </w:rPr>
        <w:t>社）</w:t>
      </w:r>
    </w:p>
    <w:p>
      <w:pPr>
        <w:pStyle w:val="0"/>
        <w:rPr>
          <w:rFonts w:hint="eastAsia"/>
        </w:rPr>
      </w:pPr>
      <w:r>
        <w:rPr>
          <w:rFonts w:hint="eastAsia"/>
        </w:rPr>
        <w:t>・外国人技能実習生の雇用予定を聞いたところ、「雇用したい」と回答した企業は</w:t>
      </w:r>
      <w:r>
        <w:rPr>
          <w:rFonts w:hint="eastAsia"/>
        </w:rPr>
        <w:t>11</w:t>
      </w:r>
      <w:r>
        <w:rPr>
          <w:rFonts w:hint="eastAsia"/>
        </w:rPr>
        <w:t>社（</w:t>
      </w:r>
      <w:r>
        <w:rPr>
          <w:rFonts w:hint="eastAsia"/>
        </w:rPr>
        <w:t>6.8%</w:t>
      </w:r>
      <w:r>
        <w:rPr>
          <w:rFonts w:hint="eastAsia"/>
        </w:rPr>
        <w:t>）、</w:t>
      </w:r>
    </w:p>
    <w:p>
      <w:pPr>
        <w:pStyle w:val="0"/>
        <w:rPr>
          <w:rFonts w:hint="eastAsia"/>
        </w:rPr>
      </w:pPr>
      <w:r>
        <w:rPr>
          <w:rFonts w:hint="eastAsia"/>
        </w:rPr>
        <w:t>「雇用の予定はない」は</w:t>
      </w:r>
      <w:r>
        <w:rPr>
          <w:rFonts w:hint="eastAsia"/>
        </w:rPr>
        <w:t>103</w:t>
      </w:r>
      <w:r>
        <w:rPr>
          <w:rFonts w:hint="eastAsia"/>
        </w:rPr>
        <w:t>社（</w:t>
      </w:r>
      <w:r>
        <w:rPr>
          <w:rFonts w:hint="eastAsia"/>
        </w:rPr>
        <w:t>64.0</w:t>
      </w:r>
      <w:r>
        <w:rPr>
          <w:rFonts w:hint="eastAsia"/>
        </w:rPr>
        <w:t>％）、「分からない」は</w:t>
      </w:r>
      <w:r>
        <w:rPr>
          <w:rFonts w:hint="eastAsia"/>
        </w:rPr>
        <w:t>33</w:t>
      </w:r>
      <w:r>
        <w:rPr>
          <w:rFonts w:hint="eastAsia"/>
        </w:rPr>
        <w:t>社（</w:t>
      </w:r>
      <w:r>
        <w:rPr>
          <w:rFonts w:hint="eastAsia"/>
        </w:rPr>
        <w:t>20.5%</w:t>
      </w:r>
      <w:r>
        <w:rPr>
          <w:rFonts w:hint="eastAsia"/>
        </w:rPr>
        <w:t>）となった。</w:t>
      </w:r>
    </w:p>
    <w:p>
      <w:pPr>
        <w:pStyle w:val="0"/>
        <w:rPr>
          <w:rFonts w:hint="eastAsia"/>
        </w:rPr>
      </w:pPr>
      <w:r>
        <w:rPr>
          <w:rFonts w:hint="eastAsia"/>
        </w:rPr>
        <w:t>・「雇用したい」と回答した業種別内訳は、製造業が</w:t>
      </w:r>
      <w:r>
        <w:rPr>
          <w:rFonts w:hint="eastAsia"/>
        </w:rPr>
        <w:t>4</w:t>
      </w:r>
      <w:r>
        <w:rPr>
          <w:rFonts w:hint="eastAsia"/>
        </w:rPr>
        <w:t>社、建設業が３社、サービス業（他に分類されないもの）が</w:t>
      </w:r>
      <w:r>
        <w:rPr>
          <w:rFonts w:hint="eastAsia"/>
        </w:rPr>
        <w:t>2</w:t>
      </w:r>
      <w:r>
        <w:rPr>
          <w:rFonts w:hint="eastAsia"/>
        </w:rPr>
        <w:t>社、医療・福祉と金融業・保険業がそれぞれ１社となった。</w:t>
      </w:r>
    </w:p>
    <w:p>
      <w:pPr>
        <w:pStyle w:val="0"/>
        <w:rPr>
          <w:rFonts w:hint="eastAsia"/>
        </w:rPr>
      </w:pPr>
      <w:r>
        <w:rPr>
          <w:rFonts w:hint="eastAsia"/>
        </w:rPr>
        <w:t>・現在の外国人技能実習生の雇用人数については、回答企業のうち、建設業で</w:t>
      </w:r>
      <w:r>
        <w:rPr>
          <w:rFonts w:hint="eastAsia"/>
        </w:rPr>
        <w:t>23</w:t>
      </w:r>
      <w:r>
        <w:rPr>
          <w:rFonts w:hint="eastAsia"/>
        </w:rPr>
        <w:t>人、製造業で</w:t>
      </w:r>
      <w:r>
        <w:rPr>
          <w:rFonts w:hint="eastAsia"/>
        </w:rPr>
        <w:t>7</w:t>
      </w:r>
      <w:r>
        <w:rPr>
          <w:rFonts w:hint="eastAsia"/>
        </w:rPr>
        <w:t>名、医療・福祉で</w:t>
      </w:r>
      <w:r>
        <w:rPr>
          <w:rFonts w:hint="eastAsia"/>
        </w:rPr>
        <w:t>8</w:t>
      </w:r>
      <w:r>
        <w:rPr>
          <w:rFonts w:hint="eastAsia"/>
        </w:rPr>
        <w:t>名、宿泊業・飲食サービス業で</w:t>
      </w:r>
      <w:r>
        <w:rPr>
          <w:rFonts w:hint="eastAsia"/>
        </w:rPr>
        <w:t>2</w:t>
      </w:r>
      <w:r>
        <w:rPr>
          <w:rFonts w:hint="eastAsia"/>
        </w:rPr>
        <w:t>名雇用されており、合計</w:t>
      </w:r>
      <w:r>
        <w:rPr>
          <w:rFonts w:hint="eastAsia"/>
        </w:rPr>
        <w:t>40</w:t>
      </w:r>
      <w:r>
        <w:rPr>
          <w:rFonts w:hint="eastAsia"/>
        </w:rPr>
        <w:t>名となる。</w:t>
      </w:r>
    </w:p>
    <w:p>
      <w:pPr>
        <w:pStyle w:val="0"/>
        <w:rPr>
          <w:rFonts w:hint="eastAsia"/>
        </w:rPr>
      </w:pPr>
      <w:r>
        <w:rPr>
          <w:rFonts w:hint="eastAsia"/>
        </w:rPr>
        <w:t>・雇用理由としては「社内の活性化」「国際貢献・ビジネスの拡大」「人材不足の解消」という回答であった。</w:t>
      </w: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r>
        <w:rPr>
          <w:rFonts w:hint="eastAsia"/>
        </w:rPr>
        <w:drawing>
          <wp:inline distT="0" distB="0" distL="203200" distR="203200">
            <wp:extent cx="3006090" cy="2392045"/>
            <wp:effectExtent l="0" t="0" r="0" b="0"/>
            <wp:docPr id="1049" name="オブジェクト 0"/>
            <a:graphic xmlns:a="http://schemas.openxmlformats.org/drawingml/2006/main">
              <a:graphicData uri="http://schemas.openxmlformats.org/drawingml/2006/picture">
                <pic:pic xmlns:pic="http://schemas.openxmlformats.org/drawingml/2006/picture">
                  <pic:nvPicPr>
                    <pic:cNvPr id="1049" name="オブジェクト 0"/>
                    <pic:cNvPicPr>
                      <a:picLocks noChangeAspect="1"/>
                    </pic:cNvPicPr>
                  </pic:nvPicPr>
                  <pic:blipFill>
                    <a:blip r:embed="rId28"/>
                    <a:stretch>
                      <a:fillRect/>
                    </a:stretch>
                  </pic:blipFill>
                  <pic:spPr>
                    <a:xfrm>
                      <a:off x="0" y="0"/>
                      <a:ext cx="3006090" cy="2392045"/>
                    </a:xfrm>
                    <a:prstGeom prst="rect">
                      <a:avLst/>
                    </a:prstGeom>
                  </pic:spPr>
                </pic:pic>
              </a:graphicData>
            </a:graphic>
          </wp:inline>
        </w:drawing>
      </w:r>
      <w:r>
        <w:rPr>
          <w:rFonts w:hint="eastAsia"/>
        </w:rPr>
        <w:drawing>
          <wp:inline distT="0" distB="0" distL="203200" distR="203200">
            <wp:extent cx="2352675" cy="819150"/>
            <wp:effectExtent l="0" t="0" r="0" b="0"/>
            <wp:docPr id="1050" name="オブジェクト 0"/>
            <a:graphic xmlns:a="http://schemas.openxmlformats.org/drawingml/2006/main">
              <a:graphicData uri="http://schemas.openxmlformats.org/drawingml/2006/picture">
                <pic:pic xmlns:pic="http://schemas.openxmlformats.org/drawingml/2006/picture">
                  <pic:nvPicPr>
                    <pic:cNvPr id="1050" name="オブジェクト 0"/>
                    <pic:cNvPicPr>
                      <a:picLocks noChangeAspect="1"/>
                    </pic:cNvPicPr>
                  </pic:nvPicPr>
                  <pic:blipFill>
                    <a:blip r:embed="rId29"/>
                    <a:stretch>
                      <a:fillRect/>
                    </a:stretch>
                  </pic:blipFill>
                  <pic:spPr>
                    <a:xfrm>
                      <a:off x="0" y="0"/>
                      <a:ext cx="2352675" cy="819150"/>
                    </a:xfrm>
                    <a:prstGeom prst="rect">
                      <a:avLst/>
                    </a:prstGeom>
                  </pic:spPr>
                </pic:pic>
              </a:graphicData>
            </a:graphic>
          </wp:inline>
        </w:drawing>
      </w:r>
    </w:p>
    <w:p>
      <w:pPr>
        <w:pStyle w:val="0"/>
        <w:rPr>
          <w:rFonts w:hint="eastAsia"/>
        </w:rPr>
      </w:pPr>
    </w:p>
    <w:p>
      <w:pPr>
        <w:pStyle w:val="0"/>
        <w:rPr>
          <w:rFonts w:hint="eastAsia"/>
        </w:rPr>
      </w:pPr>
    </w:p>
    <w:p>
      <w:pPr>
        <w:pStyle w:val="0"/>
        <w:rPr>
          <w:rFonts w:hint="eastAsia"/>
          <w:bdr w:val="single" w:color="auto" w:sz="4" w:space="0"/>
        </w:rPr>
      </w:pPr>
      <w:r>
        <w:rPr>
          <w:rFonts w:hint="eastAsia"/>
          <w:highlight w:val="none"/>
          <w:bdr w:val="single" w:color="auto" w:sz="4" w:space="0"/>
        </w:rPr>
        <w:t>景気判断について</w:t>
      </w:r>
    </w:p>
    <w:p>
      <w:pPr>
        <w:pStyle w:val="0"/>
        <w:rPr>
          <w:rFonts w:hint="eastAsia"/>
        </w:rPr>
      </w:pPr>
      <w:r>
        <w:rPr>
          <w:rFonts w:hint="eastAsia"/>
        </w:rPr>
        <w:t>[Q2-1]</w:t>
      </w:r>
      <w:r>
        <w:rPr>
          <w:rFonts w:hint="eastAsia"/>
        </w:rPr>
        <w:t>　昨今の経営への影響について</w:t>
      </w:r>
      <w:r>
        <w:rPr>
          <w:rFonts w:hint="eastAsia"/>
          <w:color w:val="000000" w:themeColor="text1"/>
        </w:rPr>
        <w:t>（回答数：</w:t>
      </w:r>
      <w:r>
        <w:rPr>
          <w:rFonts w:hint="eastAsia"/>
          <w:color w:val="000000" w:themeColor="text1"/>
        </w:rPr>
        <w:t>161</w:t>
      </w:r>
      <w:r>
        <w:rPr>
          <w:rFonts w:hint="eastAsia"/>
          <w:color w:val="000000" w:themeColor="text1"/>
        </w:rPr>
        <w:t>社</w:t>
      </w:r>
      <w:r>
        <w:rPr>
          <w:rFonts w:hint="eastAsia"/>
          <w:color w:val="000000" w:themeColor="text1"/>
        </w:rPr>
        <w:t>/161</w:t>
      </w:r>
      <w:r>
        <w:rPr>
          <w:rFonts w:hint="eastAsia"/>
          <w:color w:val="000000" w:themeColor="text1"/>
        </w:rPr>
        <w:t>社）</w:t>
      </w:r>
    </w:p>
    <w:p>
      <w:pPr>
        <w:pStyle w:val="0"/>
        <w:ind w:left="0" w:leftChars="0" w:firstLine="0" w:firstLineChars="0"/>
        <w:rPr>
          <w:rFonts w:hint="eastAsia"/>
        </w:rPr>
      </w:pPr>
      <w:r>
        <w:rPr>
          <w:rFonts w:hint="eastAsia"/>
        </w:rPr>
        <w:t>・各企業の景気状況について聞いたところ、全体では「やや不況」と回答した企業が</w:t>
      </w:r>
      <w:r>
        <w:rPr>
          <w:rFonts w:hint="eastAsia"/>
        </w:rPr>
        <w:t>68</w:t>
      </w:r>
      <w:r>
        <w:rPr>
          <w:rFonts w:hint="eastAsia"/>
        </w:rPr>
        <w:t>社（</w:t>
      </w:r>
      <w:r>
        <w:rPr>
          <w:rFonts w:hint="eastAsia"/>
        </w:rPr>
        <w:t>42.2</w:t>
      </w:r>
      <w:r>
        <w:rPr>
          <w:rFonts w:hint="eastAsia"/>
        </w:rPr>
        <w:t>％）と最も多く、次いで「普通」が</w:t>
      </w:r>
      <w:r>
        <w:rPr>
          <w:rFonts w:hint="eastAsia"/>
        </w:rPr>
        <w:t>51</w:t>
      </w:r>
      <w:r>
        <w:rPr>
          <w:rFonts w:hint="eastAsia"/>
        </w:rPr>
        <w:t>社（</w:t>
      </w:r>
      <w:r>
        <w:rPr>
          <w:rFonts w:hint="eastAsia"/>
        </w:rPr>
        <w:t>31.7</w:t>
      </w:r>
      <w:r>
        <w:rPr>
          <w:rFonts w:hint="eastAsia"/>
        </w:rPr>
        <w:t>％）、「不況」が</w:t>
      </w:r>
      <w:r>
        <w:rPr>
          <w:rFonts w:hint="eastAsia"/>
        </w:rPr>
        <w:t>25</w:t>
      </w:r>
      <w:r>
        <w:rPr>
          <w:rFonts w:hint="eastAsia"/>
        </w:rPr>
        <w:t>社（</w:t>
      </w:r>
      <w:r>
        <w:rPr>
          <w:rFonts w:hint="eastAsia"/>
        </w:rPr>
        <w:t>15.5</w:t>
      </w:r>
      <w:r>
        <w:rPr>
          <w:rFonts w:hint="eastAsia"/>
        </w:rPr>
        <w:t>％）、「やや好況」が</w:t>
      </w:r>
      <w:r>
        <w:rPr>
          <w:rFonts w:hint="eastAsia"/>
        </w:rPr>
        <w:t>12</w:t>
      </w:r>
      <w:r>
        <w:rPr>
          <w:rFonts w:hint="eastAsia"/>
        </w:rPr>
        <w:t>社（</w:t>
      </w:r>
      <w:r>
        <w:rPr>
          <w:rFonts w:hint="eastAsia"/>
        </w:rPr>
        <w:t>7.5</w:t>
      </w:r>
      <w:r>
        <w:rPr>
          <w:rFonts w:hint="eastAsia"/>
        </w:rPr>
        <w:t>％）、「好況」が</w:t>
      </w:r>
      <w:r>
        <w:rPr>
          <w:rFonts w:hint="eastAsia"/>
        </w:rPr>
        <w:t>5</w:t>
      </w:r>
      <w:r>
        <w:rPr>
          <w:rFonts w:hint="eastAsia"/>
        </w:rPr>
        <w:t>社（</w:t>
      </w:r>
      <w:r>
        <w:rPr>
          <w:rFonts w:hint="eastAsia"/>
        </w:rPr>
        <w:t>3.1%)</w:t>
      </w:r>
      <w:r>
        <w:rPr>
          <w:rFonts w:hint="eastAsia"/>
        </w:rPr>
        <w:t>の順となった。全体でみると不況の傾向がみえる。</w:t>
      </w:r>
    </w:p>
    <w:p>
      <w:pPr>
        <w:pStyle w:val="0"/>
        <w:rPr>
          <w:rFonts w:hint="eastAsia"/>
        </w:rPr>
      </w:pPr>
    </w:p>
    <w:p>
      <w:pPr>
        <w:pStyle w:val="0"/>
        <w:rPr>
          <w:rFonts w:hint="eastAsia"/>
        </w:rPr>
      </w:pPr>
      <w:r>
        <w:rPr>
          <w:rFonts w:hint="eastAsia"/>
        </w:rPr>
        <w:drawing>
          <wp:inline distT="0" distB="0" distL="203200" distR="203200">
            <wp:extent cx="3501390" cy="2822575"/>
            <wp:effectExtent l="0" t="0" r="0" b="0"/>
            <wp:docPr id="1051" name="オブジェクト 0"/>
            <a:graphic xmlns:a="http://schemas.openxmlformats.org/drawingml/2006/main">
              <a:graphicData uri="http://schemas.openxmlformats.org/drawingml/2006/picture">
                <pic:pic xmlns:pic="http://schemas.openxmlformats.org/drawingml/2006/picture">
                  <pic:nvPicPr>
                    <pic:cNvPr id="1051" name="オブジェクト 0"/>
                    <pic:cNvPicPr>
                      <a:picLocks noChangeAspect="1"/>
                    </pic:cNvPicPr>
                  </pic:nvPicPr>
                  <pic:blipFill>
                    <a:blip r:embed="rId30"/>
                    <a:stretch>
                      <a:fillRect/>
                    </a:stretch>
                  </pic:blipFill>
                  <pic:spPr>
                    <a:xfrm>
                      <a:off x="0" y="0"/>
                      <a:ext cx="3501390" cy="2822575"/>
                    </a:xfrm>
                    <a:prstGeom prst="rect">
                      <a:avLst/>
                    </a:prstGeom>
                  </pic:spPr>
                </pic:pic>
              </a:graphicData>
            </a:graphic>
          </wp:inline>
        </w:drawing>
      </w:r>
      <w:r>
        <w:rPr>
          <w:rFonts w:hint="eastAsia"/>
        </w:rPr>
        <w:drawing>
          <wp:anchor distT="0" distB="0" distL="203200" distR="203200" simplePos="0" relativeHeight="22" behindDoc="0" locked="0" layoutInCell="1" hidden="0" allowOverlap="1">
            <wp:simplePos x="0" y="0"/>
            <wp:positionH relativeFrom="margin">
              <wp:posOffset>3804285</wp:posOffset>
            </wp:positionH>
            <wp:positionV relativeFrom="margin">
              <wp:posOffset>6587490</wp:posOffset>
            </wp:positionV>
            <wp:extent cx="1447800" cy="866775"/>
            <wp:effectExtent l="0" t="0" r="0" b="0"/>
            <wp:wrapSquare wrapText="bothSides"/>
            <wp:docPr id="1052" name="オブジェクト 0"/>
            <a:graphic xmlns:a="http://schemas.openxmlformats.org/drawingml/2006/main">
              <a:graphicData uri="http://schemas.openxmlformats.org/drawingml/2006/picture">
                <pic:pic xmlns:pic="http://schemas.openxmlformats.org/drawingml/2006/picture">
                  <pic:nvPicPr>
                    <pic:cNvPr id="1052" name="オブジェクト 0"/>
                    <pic:cNvPicPr>
                      <a:picLocks noChangeAspect="1"/>
                    </pic:cNvPicPr>
                  </pic:nvPicPr>
                  <pic:blipFill>
                    <a:blip r:embed="rId31"/>
                    <a:stretch>
                      <a:fillRect/>
                    </a:stretch>
                  </pic:blipFill>
                  <pic:spPr>
                    <a:xfrm>
                      <a:off x="0" y="0"/>
                      <a:ext cx="1447800" cy="866775"/>
                    </a:xfrm>
                    <a:prstGeom prst="rect">
                      <a:avLst/>
                    </a:prstGeom>
                  </pic:spPr>
                </pic:pic>
              </a:graphicData>
            </a:graphic>
          </wp:anchor>
        </w:drawing>
      </w:r>
    </w:p>
    <w:p>
      <w:pPr>
        <w:pStyle w:val="0"/>
        <w:rPr>
          <w:rFonts w:hint="eastAsia"/>
        </w:rPr>
      </w:pPr>
    </w:p>
    <w:p>
      <w:pPr>
        <w:pStyle w:val="0"/>
        <w:rPr>
          <w:rFonts w:hint="eastAsia"/>
        </w:rPr>
      </w:pPr>
      <w:r>
        <w:rPr>
          <w:rFonts w:hint="eastAsia"/>
        </w:rPr>
        <w:t>・業種別（回答数順）にみて、「不況」「やや不況」の割合を合計した値でみると建設業で</w:t>
      </w:r>
      <w:r>
        <w:rPr>
          <w:rFonts w:hint="eastAsia"/>
        </w:rPr>
        <w:t>49.0%</w:t>
      </w:r>
      <w:r>
        <w:rPr>
          <w:rFonts w:hint="eastAsia"/>
        </w:rPr>
        <w:t>、製造業で</w:t>
      </w:r>
      <w:r>
        <w:rPr>
          <w:rFonts w:hint="eastAsia"/>
        </w:rPr>
        <w:t>53.6%</w:t>
      </w:r>
      <w:r>
        <w:rPr>
          <w:rFonts w:hint="eastAsia"/>
        </w:rPr>
        <w:t>、卸売業・小売業で</w:t>
      </w:r>
      <w:r>
        <w:rPr>
          <w:rFonts w:hint="eastAsia"/>
        </w:rPr>
        <w:t>76.0%</w:t>
      </w:r>
      <w:r>
        <w:rPr>
          <w:rFonts w:hint="eastAsia"/>
        </w:rPr>
        <w:t>、サービス業（他に分類されないもの）で</w:t>
      </w:r>
      <w:r>
        <w:rPr>
          <w:rFonts w:hint="eastAsia"/>
        </w:rPr>
        <w:t>82.3%</w:t>
      </w:r>
      <w:r>
        <w:rPr>
          <w:rFonts w:hint="eastAsia"/>
        </w:rPr>
        <w:t>となっており、多くの業種で不況となっていることがわかる。</w:t>
      </w:r>
    </w:p>
    <w:p>
      <w:pPr>
        <w:pStyle w:val="0"/>
        <w:rPr>
          <w:rFonts w:hint="eastAsia"/>
        </w:rPr>
      </w:pPr>
      <w:r>
        <w:rPr>
          <w:rFonts w:hint="eastAsia"/>
        </w:rPr>
        <w:t>・「好況」「やや好況」の割合を合計した値でみると建設業は</w:t>
      </w:r>
      <w:r>
        <w:rPr>
          <w:rFonts w:hint="eastAsia"/>
        </w:rPr>
        <w:t>12.7%</w:t>
      </w:r>
      <w:r>
        <w:rPr>
          <w:rFonts w:hint="eastAsia"/>
        </w:rPr>
        <w:t>、製造業は</w:t>
      </w:r>
      <w:r>
        <w:rPr>
          <w:rFonts w:hint="eastAsia"/>
        </w:rPr>
        <w:t>21.4%</w:t>
      </w:r>
      <w:r>
        <w:rPr>
          <w:rFonts w:hint="eastAsia"/>
        </w:rPr>
        <w:t>、卸売業・小売業は</w:t>
      </w:r>
      <w:r>
        <w:rPr>
          <w:rFonts w:hint="eastAsia"/>
        </w:rPr>
        <w:t>4.0%</w:t>
      </w:r>
      <w:r>
        <w:rPr>
          <w:rFonts w:hint="eastAsia"/>
        </w:rPr>
        <w:t>、サービス業（他に分類されないもの）は</w:t>
      </w:r>
      <w:r>
        <w:rPr>
          <w:rFonts w:hint="eastAsia"/>
        </w:rPr>
        <w:t>11.8%</w:t>
      </w:r>
      <w:r>
        <w:rPr>
          <w:rFonts w:hint="eastAsia"/>
        </w:rPr>
        <w:t>となっている。</w:t>
      </w:r>
    </w:p>
    <w:p>
      <w:pPr>
        <w:pStyle w:val="0"/>
        <w:rPr>
          <w:rFonts w:hint="eastAsia"/>
        </w:rPr>
      </w:pPr>
    </w:p>
    <w:p>
      <w:pPr>
        <w:pStyle w:val="0"/>
        <w:rPr>
          <w:rFonts w:hint="eastAsia"/>
        </w:rPr>
      </w:pPr>
    </w:p>
    <w:p>
      <w:pPr>
        <w:pStyle w:val="0"/>
        <w:rPr>
          <w:rFonts w:hint="eastAsia"/>
        </w:rPr>
      </w:pPr>
    </w:p>
    <w:p>
      <w:pPr>
        <w:pStyle w:val="0"/>
        <w:rPr>
          <w:rFonts w:hint="eastAsia"/>
        </w:rPr>
      </w:pPr>
      <w:r>
        <w:rPr>
          <w:rFonts w:hint="eastAsia"/>
        </w:rPr>
        <w:drawing>
          <wp:inline distT="0" distB="0" distL="203200" distR="203200">
            <wp:extent cx="6120130" cy="3456305"/>
            <wp:effectExtent l="0" t="0" r="0" b="0"/>
            <wp:docPr id="1053" name="オブジェクト 0"/>
            <a:graphic xmlns:a="http://schemas.openxmlformats.org/drawingml/2006/main">
              <a:graphicData uri="http://schemas.openxmlformats.org/drawingml/2006/picture">
                <pic:pic xmlns:pic="http://schemas.openxmlformats.org/drawingml/2006/picture">
                  <pic:nvPicPr>
                    <pic:cNvPr id="1053" name="オブジェクト 0"/>
                    <pic:cNvPicPr>
                      <a:picLocks noChangeAspect="1"/>
                    </pic:cNvPicPr>
                  </pic:nvPicPr>
                  <pic:blipFill>
                    <a:blip r:embed="rId32"/>
                    <a:stretch>
                      <a:fillRect/>
                    </a:stretch>
                  </pic:blipFill>
                  <pic:spPr>
                    <a:xfrm>
                      <a:off x="0" y="0"/>
                      <a:ext cx="6120130" cy="3456305"/>
                    </a:xfrm>
                    <a:prstGeom prst="rect">
                      <a:avLst/>
                    </a:prstGeom>
                  </pic:spPr>
                </pic:pic>
              </a:graphicData>
            </a:graphic>
          </wp:inline>
        </w:drawing>
      </w:r>
    </w:p>
    <w:p>
      <w:pPr>
        <w:pStyle w:val="0"/>
        <w:rPr>
          <w:rFonts w:hint="eastAsia"/>
        </w:rPr>
      </w:pPr>
    </w:p>
    <w:p>
      <w:pPr>
        <w:pStyle w:val="0"/>
        <w:rPr>
          <w:rFonts w:hint="eastAsia"/>
        </w:rPr>
      </w:pPr>
      <w:r>
        <w:rPr>
          <w:rFonts w:hint="eastAsia"/>
        </w:rPr>
        <w:t>[Q2-2]</w:t>
      </w:r>
      <w:r>
        <w:rPr>
          <w:rFonts w:hint="eastAsia"/>
        </w:rPr>
        <w:t>　経営へ負の影響を与えているものについて（複数回答）</w:t>
      </w:r>
    </w:p>
    <w:p>
      <w:pPr>
        <w:pStyle w:val="0"/>
        <w:ind w:left="210" w:hanging="210" w:hangingChars="100"/>
        <w:rPr>
          <w:rFonts w:hint="eastAsia"/>
        </w:rPr>
      </w:pPr>
      <w:r>
        <w:rPr>
          <w:rFonts w:hint="eastAsia"/>
        </w:rPr>
        <w:t>全体では「原材料・商品など仕入れ価格の上昇」（</w:t>
      </w:r>
      <w:r>
        <w:rPr>
          <w:rFonts w:hint="eastAsia"/>
        </w:rPr>
        <w:t>24.0%</w:t>
      </w:r>
      <w:r>
        <w:rPr>
          <w:rFonts w:hint="eastAsia"/>
        </w:rPr>
        <w:t>）が最も多く、次いで「物価の上昇」（</w:t>
      </w:r>
      <w:r>
        <w:rPr>
          <w:rFonts w:hint="eastAsia"/>
        </w:rPr>
        <w:t>19.3</w:t>
      </w:r>
      <w:r>
        <w:rPr>
          <w:rFonts w:hint="eastAsia"/>
        </w:rPr>
        <w:t>％）、「エネルギー価格の高騰」（</w:t>
      </w:r>
      <w:r>
        <w:rPr>
          <w:rFonts w:hint="eastAsia"/>
        </w:rPr>
        <w:t>18.0</w:t>
      </w:r>
      <w:r>
        <w:rPr>
          <w:rFonts w:hint="eastAsia"/>
        </w:rPr>
        <w:t>％）、「労働力需要のひっ迫（人手不足）」（</w:t>
      </w:r>
      <w:r>
        <w:rPr>
          <w:rFonts w:hint="eastAsia"/>
        </w:rPr>
        <w:t>9.6</w:t>
      </w:r>
      <w:r>
        <w:rPr>
          <w:rFonts w:hint="eastAsia"/>
        </w:rPr>
        <w:t>％）、「内需の低迷」（</w:t>
      </w:r>
      <w:r>
        <w:rPr>
          <w:rFonts w:hint="eastAsia"/>
        </w:rPr>
        <w:t>9.3%</w:t>
      </w:r>
      <w:r>
        <w:rPr>
          <w:rFonts w:hint="eastAsia"/>
        </w:rPr>
        <w:t>）の順となった。</w:t>
      </w:r>
      <w:r>
        <w:rPr>
          <w:rFonts w:hint="eastAsia"/>
        </w:rPr>
        <w:t>(</w:t>
      </w:r>
      <w:r>
        <w:rPr>
          <w:rFonts w:hint="eastAsia"/>
        </w:rPr>
        <w:t>無回答は除く</w:t>
      </w:r>
      <w:r>
        <w:rPr>
          <w:rFonts w:hint="eastAsia"/>
        </w:rPr>
        <w:t>)</w:t>
      </w:r>
    </w:p>
    <w:p>
      <w:pPr>
        <w:pStyle w:val="0"/>
        <w:ind w:left="210" w:leftChars="100" w:firstLine="0" w:firstLineChars="0"/>
        <w:rPr>
          <w:rFonts w:hint="eastAsia"/>
        </w:rPr>
      </w:pPr>
      <w:r>
        <w:rPr>
          <w:rFonts w:hint="eastAsia"/>
        </w:rPr>
        <w:t>有効回答数：</w:t>
      </w:r>
      <w:r>
        <w:rPr>
          <w:rFonts w:hint="eastAsia"/>
        </w:rPr>
        <w:t>450</w:t>
      </w:r>
      <w:r>
        <w:rPr>
          <w:rFonts w:hint="eastAsia"/>
        </w:rPr>
        <w:t>件</w:t>
      </w:r>
    </w:p>
    <w:p>
      <w:pPr>
        <w:pStyle w:val="0"/>
        <w:ind w:left="210" w:leftChars="100" w:firstLine="0" w:firstLineChars="0"/>
        <w:rPr>
          <w:rFonts w:hint="eastAsia"/>
        </w:rPr>
      </w:pPr>
    </w:p>
    <w:p>
      <w:pPr>
        <w:pStyle w:val="0"/>
        <w:ind w:leftChars="0" w:firstLineChars="0"/>
        <w:rPr>
          <w:rFonts w:hint="eastAsia"/>
        </w:rPr>
      </w:pPr>
      <w:r>
        <w:rPr>
          <w:rFonts w:hint="eastAsia"/>
        </w:rPr>
        <w:drawing>
          <wp:inline distT="0" distB="0" distL="203200" distR="203200">
            <wp:extent cx="5197475" cy="3212465"/>
            <wp:effectExtent l="0" t="0" r="0" b="0"/>
            <wp:docPr id="1054" name="オブジェクト 0"/>
            <a:graphic xmlns:a="http://schemas.openxmlformats.org/drawingml/2006/main">
              <a:graphicData uri="http://schemas.openxmlformats.org/drawingml/2006/picture">
                <pic:pic xmlns:pic="http://schemas.openxmlformats.org/drawingml/2006/picture">
                  <pic:nvPicPr>
                    <pic:cNvPr id="1054" name="オブジェクト 0"/>
                    <pic:cNvPicPr>
                      <a:picLocks noChangeAspect="1"/>
                    </pic:cNvPicPr>
                  </pic:nvPicPr>
                  <pic:blipFill>
                    <a:blip r:embed="rId33"/>
                    <a:stretch>
                      <a:fillRect/>
                    </a:stretch>
                  </pic:blipFill>
                  <pic:spPr>
                    <a:xfrm>
                      <a:off x="0" y="0"/>
                      <a:ext cx="5197475" cy="3212465"/>
                    </a:xfrm>
                    <a:prstGeom prst="rect">
                      <a:avLst/>
                    </a:prstGeom>
                  </pic:spPr>
                </pic:pic>
              </a:graphicData>
            </a:graphic>
          </wp:inline>
        </w:drawing>
      </w:r>
    </w:p>
    <w:p>
      <w:pPr>
        <w:pStyle w:val="0"/>
        <w:rPr>
          <w:rFonts w:hint="eastAsia"/>
        </w:rPr>
      </w:pPr>
    </w:p>
    <w:p>
      <w:pPr>
        <w:pStyle w:val="0"/>
        <w:rPr>
          <w:rFonts w:hint="eastAsia"/>
        </w:rPr>
      </w:pPr>
      <w:r>
        <w:rPr>
          <w:rFonts w:hint="eastAsia"/>
          <w:highlight w:val="none"/>
        </w:rPr>
        <w:t>・業種</w:t>
      </w:r>
      <w:r>
        <w:rPr>
          <w:rFonts w:hint="eastAsia"/>
        </w:rPr>
        <w:t>別で「原材料・商品など仕入れ価格の上昇」の影響が大きいのは、建設業（</w:t>
      </w:r>
      <w:r>
        <w:rPr>
          <w:rFonts w:hint="eastAsia"/>
        </w:rPr>
        <w:t>30.2%</w:t>
      </w:r>
      <w:r>
        <w:rPr>
          <w:rFonts w:hint="eastAsia"/>
        </w:rPr>
        <w:t>）、卸売業・小売業（</w:t>
      </w:r>
      <w:r>
        <w:rPr>
          <w:rFonts w:hint="eastAsia"/>
        </w:rPr>
        <w:t>25.0%</w:t>
      </w:r>
      <w:r>
        <w:rPr>
          <w:rFonts w:hint="eastAsia"/>
        </w:rPr>
        <w:t>）、製造業（</w:t>
      </w:r>
      <w:r>
        <w:rPr>
          <w:rFonts w:hint="eastAsia"/>
        </w:rPr>
        <w:t>22.0%</w:t>
      </w:r>
      <w:r>
        <w:rPr>
          <w:rFonts w:hint="eastAsia"/>
        </w:rPr>
        <w:t>）となっている。</w:t>
      </w:r>
    </w:p>
    <w:p>
      <w:pPr>
        <w:pStyle w:val="0"/>
        <w:rPr>
          <w:rFonts w:hint="eastAsia"/>
        </w:rPr>
      </w:pPr>
      <w:r>
        <w:rPr>
          <w:rFonts w:hint="eastAsia"/>
        </w:rPr>
        <w:t>・「物価の上昇」については、医療・福祉</w:t>
      </w:r>
      <w:r>
        <w:rPr>
          <w:rFonts w:hint="eastAsia"/>
        </w:rPr>
        <w:t xml:space="preserve"> </w:t>
      </w:r>
      <w:r>
        <w:rPr>
          <w:rFonts w:hint="eastAsia"/>
        </w:rPr>
        <w:t>（</w:t>
      </w:r>
      <w:r>
        <w:rPr>
          <w:rFonts w:hint="eastAsia"/>
        </w:rPr>
        <w:t>28.6%</w:t>
      </w:r>
      <w:r>
        <w:rPr>
          <w:rFonts w:hint="eastAsia"/>
        </w:rPr>
        <w:t>）、宿泊業・飲食サービス業</w:t>
      </w:r>
      <w:r>
        <w:rPr>
          <w:rFonts w:hint="eastAsia"/>
        </w:rPr>
        <w:t xml:space="preserve"> </w:t>
      </w:r>
      <w:r>
        <w:rPr>
          <w:rFonts w:hint="eastAsia"/>
        </w:rPr>
        <w:t>（</w:t>
      </w:r>
      <w:r>
        <w:rPr>
          <w:rFonts w:hint="eastAsia"/>
        </w:rPr>
        <w:t>27.8%</w:t>
      </w:r>
      <w:r>
        <w:rPr>
          <w:rFonts w:hint="eastAsia"/>
        </w:rPr>
        <w:t>）、そして運輸業・郵便業（</w:t>
      </w:r>
      <w:r>
        <w:rPr>
          <w:rFonts w:hint="eastAsia"/>
        </w:rPr>
        <w:t>27.3%</w:t>
      </w:r>
      <w:r>
        <w:rPr>
          <w:rFonts w:hint="eastAsia"/>
        </w:rPr>
        <w:t>）へ多く影響が出ている。</w:t>
      </w:r>
    </w:p>
    <w:p>
      <w:pPr>
        <w:pStyle w:val="0"/>
        <w:rPr>
          <w:rFonts w:hint="eastAsia"/>
        </w:rPr>
      </w:pPr>
      <w:r>
        <w:rPr>
          <w:rFonts w:hint="eastAsia"/>
        </w:rPr>
        <w:t>・「労働力需要のひっ迫（人手不足）」の影響が大きいのは、建設業（</w:t>
      </w:r>
      <w:r>
        <w:rPr>
          <w:rFonts w:hint="eastAsia"/>
        </w:rPr>
        <w:t>15.5%</w:t>
      </w:r>
      <w:r>
        <w:rPr>
          <w:rFonts w:hint="eastAsia"/>
        </w:rPr>
        <w:t>）、医療・福祉（</w:t>
      </w:r>
      <w:r>
        <w:rPr>
          <w:rFonts w:hint="eastAsia"/>
        </w:rPr>
        <w:t>14.3%</w:t>
      </w:r>
      <w:r>
        <w:rPr>
          <w:rFonts w:hint="eastAsia"/>
        </w:rPr>
        <w:t>）、サービス業（他に分類されないもの）</w:t>
      </w:r>
      <w:r>
        <w:rPr>
          <w:rFonts w:hint="eastAsia"/>
        </w:rPr>
        <w:t>(11.9%)</w:t>
      </w:r>
      <w:r>
        <w:rPr>
          <w:rFonts w:hint="eastAsia"/>
        </w:rPr>
        <w:t>、製造業（</w:t>
      </w:r>
      <w:r>
        <w:rPr>
          <w:rFonts w:hint="eastAsia"/>
        </w:rPr>
        <w:t>7.7%</w:t>
      </w:r>
      <w:r>
        <w:rPr>
          <w:rFonts w:hint="eastAsia"/>
        </w:rPr>
        <w:t>）となっている。</w:t>
      </w:r>
    </w:p>
    <w:p>
      <w:pPr>
        <w:pStyle w:val="0"/>
        <w:rPr>
          <w:rFonts w:hint="eastAsia"/>
        </w:rPr>
      </w:pPr>
      <w:r>
        <w:rPr>
          <w:rFonts w:hint="eastAsia"/>
        </w:rPr>
        <w:t>・「エネルギー価格の高騰」は全体的に影響を受けており、ウクライナ情勢が長く影響を与えていることが分かる。</w:t>
      </w:r>
    </w:p>
    <w:p>
      <w:pPr>
        <w:pStyle w:val="0"/>
        <w:rPr>
          <w:rFonts w:hint="eastAsia"/>
        </w:rPr>
      </w:pPr>
    </w:p>
    <w:p>
      <w:pPr>
        <w:pStyle w:val="0"/>
        <w:rPr>
          <w:rFonts w:hint="eastAsia"/>
        </w:rPr>
      </w:pPr>
      <w:r>
        <w:rPr>
          <w:rFonts w:hint="eastAsia"/>
        </w:rPr>
        <w:drawing>
          <wp:inline distT="0" distB="0" distL="203200" distR="203200">
            <wp:extent cx="6268085" cy="2363470"/>
            <wp:effectExtent l="0" t="0" r="0" b="0"/>
            <wp:docPr id="1055" name="オブジェクト 0"/>
            <a:graphic xmlns:a="http://schemas.openxmlformats.org/drawingml/2006/main">
              <a:graphicData uri="http://schemas.openxmlformats.org/drawingml/2006/picture">
                <pic:pic xmlns:pic="http://schemas.openxmlformats.org/drawingml/2006/picture">
                  <pic:nvPicPr>
                    <pic:cNvPr id="1055" name="オブジェクト 0"/>
                    <pic:cNvPicPr>
                      <a:picLocks noChangeAspect="1"/>
                    </pic:cNvPicPr>
                  </pic:nvPicPr>
                  <pic:blipFill>
                    <a:blip r:embed="rId34"/>
                    <a:stretch>
                      <a:fillRect/>
                    </a:stretch>
                  </pic:blipFill>
                  <pic:spPr>
                    <a:xfrm>
                      <a:off x="0" y="0"/>
                      <a:ext cx="6268085" cy="2363470"/>
                    </a:xfrm>
                    <a:prstGeom prst="rect">
                      <a:avLst/>
                    </a:prstGeom>
                  </pic:spPr>
                </pic:pic>
              </a:graphicData>
            </a:graphic>
          </wp:inline>
        </w:drawing>
      </w:r>
    </w:p>
    <w:p>
      <w:pPr>
        <w:pStyle w:val="0"/>
        <w:rPr>
          <w:rFonts w:hint="eastAsia"/>
        </w:rPr>
      </w:pPr>
    </w:p>
    <w:p>
      <w:pPr>
        <w:pStyle w:val="0"/>
        <w:rPr>
          <w:rFonts w:hint="eastAsia"/>
        </w:rPr>
      </w:pPr>
      <w:r>
        <w:rPr>
          <w:rFonts w:hint="eastAsia"/>
        </w:rPr>
        <w:drawing>
          <wp:inline distT="0" distB="0" distL="203200" distR="203200">
            <wp:extent cx="6254115" cy="4224655"/>
            <wp:effectExtent l="0" t="0" r="0" b="0"/>
            <wp:docPr id="1056" name="オブジェクト 0"/>
            <a:graphic xmlns:a="http://schemas.openxmlformats.org/drawingml/2006/main">
              <a:graphicData uri="http://schemas.openxmlformats.org/drawingml/2006/picture">
                <pic:pic xmlns:pic="http://schemas.openxmlformats.org/drawingml/2006/picture">
                  <pic:nvPicPr>
                    <pic:cNvPr id="1056" name="オブジェクト 0"/>
                    <pic:cNvPicPr>
                      <a:picLocks noChangeAspect="1"/>
                    </pic:cNvPicPr>
                  </pic:nvPicPr>
                  <pic:blipFill>
                    <a:blip r:embed="rId35"/>
                    <a:stretch>
                      <a:fillRect/>
                    </a:stretch>
                  </pic:blipFill>
                  <pic:spPr>
                    <a:xfrm>
                      <a:off x="0" y="0"/>
                      <a:ext cx="6254115" cy="4224655"/>
                    </a:xfrm>
                    <a:prstGeom prst="rect">
                      <a:avLst/>
                    </a:prstGeom>
                  </pic:spPr>
                </pic:pic>
              </a:graphicData>
            </a:graphic>
          </wp:inline>
        </w:drawing>
      </w:r>
    </w:p>
    <w:p>
      <w:pPr>
        <w:pStyle w:val="0"/>
        <w:rPr>
          <w:rFonts w:hint="eastAsia"/>
        </w:rPr>
      </w:pPr>
    </w:p>
    <w:p>
      <w:pPr>
        <w:pStyle w:val="0"/>
        <w:rPr>
          <w:rFonts w:hint="eastAsia"/>
        </w:rPr>
      </w:pPr>
      <w:r>
        <w:rPr>
          <w:rFonts w:hint="eastAsia"/>
        </w:rPr>
        <w:t>・「エネルギー価格の高騰」「原材料・商品など仕入れ価格の上昇」「物価の上昇」の影響は全ての業種にわたっており、世界情勢や景気動向を鑑みても今後も影響が続きそうである。また、影響の内容についての回答では、人件費の上昇や人材不足などの影響も出ていることが分かる。</w:t>
      </w:r>
    </w:p>
    <w:p>
      <w:pPr>
        <w:pStyle w:val="0"/>
        <w:rPr>
          <w:rFonts w:hint="eastAsia"/>
        </w:rPr>
      </w:pPr>
    </w:p>
    <w:p>
      <w:pPr>
        <w:pStyle w:val="0"/>
        <w:rPr>
          <w:rFonts w:hint="eastAsia"/>
        </w:rPr>
      </w:pPr>
    </w:p>
    <w:p>
      <w:pPr>
        <w:pStyle w:val="0"/>
        <w:rPr>
          <w:rFonts w:hint="eastAsia"/>
        </w:rPr>
      </w:pPr>
      <w:r>
        <w:rPr>
          <w:rFonts w:hint="eastAsia"/>
        </w:rPr>
        <w:t>【参考】「その他」の回答（</w:t>
      </w:r>
      <w:r>
        <w:rPr>
          <w:rFonts w:hint="eastAsia"/>
        </w:rPr>
        <w:t>13</w:t>
      </w:r>
      <w:r>
        <w:rPr>
          <w:rFonts w:hint="eastAsia"/>
        </w:rPr>
        <w:t>件）</w:t>
      </w:r>
    </w:p>
    <w:p>
      <w:pPr>
        <w:pStyle w:val="0"/>
        <w:rPr>
          <w:rFonts w:hint="eastAsia"/>
        </w:rPr>
      </w:pPr>
      <w:r>
        <w:rPr>
          <w:rFonts w:hint="eastAsia"/>
        </w:rPr>
        <w:t>・人口の減少×２</w:t>
      </w:r>
    </w:p>
    <w:p>
      <w:pPr>
        <w:pStyle w:val="0"/>
        <w:rPr>
          <w:rFonts w:hint="eastAsia"/>
        </w:rPr>
      </w:pPr>
      <w:r>
        <w:rPr>
          <w:rFonts w:hint="eastAsia"/>
        </w:rPr>
        <w:t>・人件費の高騰×２</w:t>
      </w:r>
    </w:p>
    <w:p>
      <w:pPr>
        <w:pStyle w:val="0"/>
        <w:rPr>
          <w:rFonts w:hint="eastAsia"/>
        </w:rPr>
      </w:pPr>
      <w:r>
        <w:rPr>
          <w:rFonts w:hint="eastAsia"/>
        </w:rPr>
        <w:t>・円安</w:t>
      </w:r>
    </w:p>
    <w:p>
      <w:pPr>
        <w:pStyle w:val="0"/>
        <w:rPr>
          <w:rFonts w:hint="eastAsia"/>
        </w:rPr>
      </w:pPr>
      <w:r>
        <w:rPr>
          <w:rFonts w:hint="eastAsia"/>
        </w:rPr>
        <w:t>・製品納期の不安定要素</w:t>
      </w:r>
    </w:p>
    <w:p>
      <w:pPr>
        <w:pStyle w:val="0"/>
        <w:rPr>
          <w:rFonts w:hint="eastAsia"/>
        </w:rPr>
      </w:pPr>
      <w:r>
        <w:rPr>
          <w:rFonts w:hint="eastAsia"/>
        </w:rPr>
        <w:t>・シルバー会員の高齢、適性就業条件の厳格化</w:t>
      </w:r>
    </w:p>
    <w:p>
      <w:pPr>
        <w:pStyle w:val="0"/>
        <w:rPr>
          <w:rFonts w:hint="eastAsia"/>
        </w:rPr>
      </w:pPr>
      <w:r>
        <w:rPr>
          <w:rFonts w:hint="eastAsia"/>
        </w:rPr>
        <w:t>・気候の温暖化による作業効率低下</w:t>
      </w:r>
    </w:p>
    <w:p>
      <w:pPr>
        <w:pStyle w:val="0"/>
        <w:rPr>
          <w:rFonts w:hint="eastAsia"/>
        </w:rPr>
      </w:pPr>
      <w:r>
        <w:rPr>
          <w:rFonts w:hint="eastAsia"/>
        </w:rPr>
        <w:t>・全国旅行支援の終了</w:t>
      </w:r>
    </w:p>
    <w:p>
      <w:pPr>
        <w:pStyle w:val="0"/>
        <w:rPr>
          <w:rFonts w:hint="eastAsia"/>
        </w:rPr>
      </w:pPr>
      <w:r>
        <w:rPr>
          <w:rFonts w:hint="eastAsia"/>
        </w:rPr>
        <w:t>・保管単価の下落</w:t>
      </w:r>
    </w:p>
    <w:p>
      <w:pPr>
        <w:pStyle w:val="0"/>
        <w:rPr>
          <w:rFonts w:hint="eastAsia"/>
        </w:rPr>
      </w:pPr>
      <w:r>
        <w:rPr>
          <w:rFonts w:hint="eastAsia"/>
        </w:rPr>
        <w:t>・地域的な問題</w:t>
      </w:r>
    </w:p>
    <w:p>
      <w:pPr>
        <w:pStyle w:val="0"/>
        <w:rPr>
          <w:rFonts w:hint="eastAsia"/>
        </w:rPr>
      </w:pPr>
      <w:r>
        <w:rPr>
          <w:rFonts w:hint="eastAsia"/>
        </w:rPr>
        <w:t>・請負金額の減少</w:t>
      </w:r>
    </w:p>
    <w:p>
      <w:pPr>
        <w:pStyle w:val="0"/>
        <w:rPr>
          <w:rFonts w:hint="eastAsia"/>
        </w:rPr>
      </w:pPr>
      <w:r>
        <w:rPr>
          <w:rFonts w:hint="eastAsia"/>
        </w:rPr>
        <w:t>・主要取引先の生産調整</w:t>
      </w:r>
    </w:p>
    <w:p>
      <w:pPr>
        <w:pStyle w:val="0"/>
        <w:rPr>
          <w:rFonts w:hint="eastAsia"/>
        </w:rPr>
      </w:pPr>
    </w:p>
    <w:p>
      <w:pPr>
        <w:pStyle w:val="0"/>
        <w:rPr>
          <w:rFonts w:hint="eastAsia"/>
        </w:rPr>
      </w:pPr>
      <w:r>
        <w:rPr>
          <w:rFonts w:hint="eastAsia"/>
        </w:rPr>
        <w:t>[Q2-3]</w:t>
      </w:r>
      <w:r>
        <w:rPr>
          <w:rFonts w:hint="eastAsia"/>
        </w:rPr>
        <w:t>　「ウクライナ情勢」または「新型コロナの影響」「エネルギー価格の高騰」の影響の内容について</w:t>
      </w:r>
    </w:p>
    <w:p>
      <w:pPr>
        <w:pStyle w:val="0"/>
        <w:rPr>
          <w:rFonts w:hint="eastAsia"/>
        </w:rPr>
      </w:pPr>
      <w:r>
        <w:rPr>
          <w:rFonts w:hint="eastAsia"/>
        </w:rPr>
        <w:t>（回答数</w:t>
      </w:r>
      <w:r>
        <w:rPr>
          <w:rFonts w:hint="eastAsia"/>
        </w:rPr>
        <w:t>91</w:t>
      </w:r>
      <w:r>
        <w:rPr>
          <w:rFonts w:hint="eastAsia"/>
        </w:rPr>
        <w:t>社</w:t>
      </w:r>
      <w:r>
        <w:rPr>
          <w:rFonts w:hint="eastAsia"/>
        </w:rPr>
        <w:t>/161</w:t>
      </w:r>
      <w:r>
        <w:rPr>
          <w:rFonts w:hint="eastAsia"/>
        </w:rPr>
        <w:t>社）</w:t>
      </w:r>
    </w:p>
    <w:p>
      <w:pPr>
        <w:pStyle w:val="0"/>
        <w:rPr>
          <w:rFonts w:hint="eastAsia"/>
        </w:rPr>
      </w:pPr>
      <w:r>
        <w:rPr>
          <w:rFonts w:hint="eastAsia"/>
        </w:rPr>
        <w:t>以下影響が出ていると感じる内容の回答を記述。（抜粋）</w:t>
      </w:r>
    </w:p>
    <w:p>
      <w:pPr>
        <w:pStyle w:val="0"/>
        <w:rPr>
          <w:rFonts w:hint="eastAsia"/>
        </w:rPr>
      </w:pPr>
      <w:r>
        <w:rPr>
          <w:rFonts w:hint="eastAsia"/>
        </w:rPr>
        <w:t>・物価と収入のバランスが悪い為消費単価が下降、コロナの影響による消費者の流れの変化</w:t>
      </w:r>
    </w:p>
    <w:p>
      <w:pPr>
        <w:pStyle w:val="0"/>
        <w:rPr>
          <w:rFonts w:hint="eastAsia"/>
        </w:rPr>
      </w:pPr>
      <w:r>
        <w:rPr>
          <w:rFonts w:hint="eastAsia"/>
        </w:rPr>
        <w:t>・ガソリン価格の高騰による経費増、燃料価格高騰の為、消費控えによる売り上げ減、仕入れ商品の一時在庫切れによる入荷遅れ</w:t>
      </w:r>
    </w:p>
    <w:p>
      <w:pPr>
        <w:pStyle w:val="0"/>
        <w:rPr>
          <w:rFonts w:hint="eastAsia"/>
        </w:rPr>
      </w:pPr>
      <w:r>
        <w:rPr>
          <w:rFonts w:hint="eastAsia"/>
        </w:rPr>
        <w:t>・電気使用料の極端な高騰　紙製品を中心とした包材製品の高騰</w:t>
      </w:r>
    </w:p>
    <w:p>
      <w:pPr>
        <w:pStyle w:val="0"/>
        <w:rPr>
          <w:rFonts w:hint="eastAsia"/>
        </w:rPr>
      </w:pPr>
      <w:r>
        <w:rPr>
          <w:rFonts w:hint="eastAsia"/>
        </w:rPr>
        <w:t>・電気、灯油、ガソリン価格の高騰</w:t>
      </w:r>
    </w:p>
    <w:p>
      <w:pPr>
        <w:pStyle w:val="0"/>
        <w:rPr>
          <w:rFonts w:hint="eastAsia"/>
        </w:rPr>
      </w:pPr>
      <w:r>
        <w:rPr>
          <w:rFonts w:hint="eastAsia"/>
        </w:rPr>
        <w:t>・販売台数の減少、お客様の来店数の減少</w:t>
      </w:r>
    </w:p>
    <w:p>
      <w:pPr>
        <w:pStyle w:val="0"/>
        <w:rPr>
          <w:rFonts w:hint="eastAsia"/>
        </w:rPr>
      </w:pPr>
      <w:r>
        <w:rPr>
          <w:rFonts w:hint="eastAsia"/>
        </w:rPr>
        <w:t>・取引先の営業停止・縮小</w:t>
      </w:r>
    </w:p>
    <w:p>
      <w:pPr>
        <w:pStyle w:val="0"/>
        <w:rPr>
          <w:rFonts w:hint="eastAsia"/>
        </w:rPr>
      </w:pPr>
      <w:r>
        <w:rPr>
          <w:rFonts w:hint="eastAsia"/>
        </w:rPr>
        <w:t>・一般貸切バスの稼働低迷</w:t>
      </w:r>
    </w:p>
    <w:p>
      <w:pPr>
        <w:pStyle w:val="0"/>
        <w:rPr>
          <w:rFonts w:hint="eastAsia"/>
        </w:rPr>
      </w:pPr>
      <w:r>
        <w:rPr>
          <w:rFonts w:hint="eastAsia"/>
        </w:rPr>
        <w:t>・半導体や原材料関連を含め、以前のような製品納期でないこと</w:t>
      </w:r>
    </w:p>
    <w:p>
      <w:pPr>
        <w:pStyle w:val="0"/>
        <w:rPr>
          <w:rFonts w:hint="eastAsia"/>
        </w:rPr>
      </w:pPr>
      <w:r>
        <w:rPr>
          <w:rFonts w:hint="eastAsia"/>
        </w:rPr>
        <w:t>・顧客の消費自粛</w:t>
      </w:r>
    </w:p>
    <w:p>
      <w:pPr>
        <w:pStyle w:val="0"/>
        <w:rPr>
          <w:rFonts w:hint="eastAsia"/>
        </w:rPr>
      </w:pPr>
      <w:r>
        <w:rPr>
          <w:rFonts w:hint="eastAsia"/>
        </w:rPr>
        <w:t>・原木の輸入の減少により国産の原木に仕入れ値・量ともに影響大</w:t>
      </w:r>
    </w:p>
    <w:p>
      <w:pPr>
        <w:pStyle w:val="0"/>
        <w:rPr>
          <w:rFonts w:hint="eastAsia"/>
        </w:rPr>
      </w:pPr>
      <w:r>
        <w:rPr>
          <w:rFonts w:hint="eastAsia"/>
        </w:rPr>
        <w:t>・ガソリン代、電気料金の値上がりによる製造コストの上昇分が十分価格に反映されないこと</w:t>
      </w:r>
    </w:p>
    <w:p>
      <w:pPr>
        <w:pStyle w:val="0"/>
        <w:rPr>
          <w:rFonts w:hint="eastAsia"/>
        </w:rPr>
      </w:pPr>
      <w:r>
        <w:rPr>
          <w:rFonts w:hint="eastAsia"/>
        </w:rPr>
        <w:t>・会員数の減少</w:t>
      </w:r>
    </w:p>
    <w:p>
      <w:pPr>
        <w:pStyle w:val="0"/>
        <w:rPr>
          <w:rFonts w:hint="eastAsia"/>
        </w:rPr>
      </w:pPr>
      <w:r>
        <w:rPr>
          <w:rFonts w:hint="eastAsia"/>
        </w:rPr>
        <w:t>・コロナにかかった利用者等の出勤停止による収入減等</w:t>
      </w:r>
    </w:p>
    <w:p>
      <w:pPr>
        <w:pStyle w:val="0"/>
        <w:rPr>
          <w:rFonts w:hint="eastAsia"/>
        </w:rPr>
      </w:pPr>
      <w:r>
        <w:rPr>
          <w:rFonts w:hint="eastAsia"/>
        </w:rPr>
        <w:t>・建設機械の維持費及び燃料費の増大</w:t>
      </w:r>
    </w:p>
    <w:p>
      <w:pPr>
        <w:pStyle w:val="0"/>
        <w:rPr>
          <w:rFonts w:hint="eastAsia"/>
        </w:rPr>
      </w:pPr>
      <w:r>
        <w:rPr>
          <w:rFonts w:hint="eastAsia"/>
        </w:rPr>
        <w:t>・光熱水費の高騰により収益の減少、新型コロナ対策の費用増大（抗原キット購入、消毒液購入）</w:t>
      </w:r>
    </w:p>
    <w:p>
      <w:pPr>
        <w:pStyle w:val="0"/>
        <w:rPr>
          <w:rFonts w:hint="eastAsia"/>
        </w:rPr>
      </w:pPr>
      <w:r>
        <w:rPr>
          <w:rFonts w:hint="eastAsia"/>
        </w:rPr>
        <w:t>・コロナ感染者が増加すると年配の方は外出を躊躇するお客様が多いこと</w:t>
      </w:r>
    </w:p>
    <w:p>
      <w:pPr>
        <w:pStyle w:val="0"/>
        <w:rPr>
          <w:rFonts w:hint="eastAsia"/>
        </w:rPr>
      </w:pPr>
      <w:r>
        <w:rPr>
          <w:rFonts w:hint="eastAsia"/>
        </w:rPr>
        <w:t>・消費者の買い控え</w:t>
      </w:r>
    </w:p>
    <w:p>
      <w:pPr>
        <w:pStyle w:val="0"/>
        <w:rPr>
          <w:rFonts w:hint="eastAsia"/>
        </w:rPr>
      </w:pPr>
      <w:r>
        <w:rPr>
          <w:rFonts w:hint="eastAsia"/>
        </w:rPr>
        <w:t>・職員確保がさらに難しくなり、営業停止や費用増大の影響があること</w:t>
      </w:r>
    </w:p>
    <w:p>
      <w:pPr>
        <w:pStyle w:val="0"/>
        <w:rPr>
          <w:rFonts w:hint="eastAsia"/>
        </w:rPr>
      </w:pPr>
      <w:r>
        <w:rPr>
          <w:rFonts w:hint="eastAsia"/>
        </w:rPr>
        <w:t>・海外からの原材料輸入の遅延、原材料の価格高騰</w:t>
      </w:r>
    </w:p>
    <w:p>
      <w:pPr>
        <w:pStyle w:val="0"/>
        <w:rPr>
          <w:rFonts w:hint="eastAsia"/>
        </w:rPr>
      </w:pPr>
      <w:r>
        <w:rPr>
          <w:rFonts w:hint="eastAsia"/>
        </w:rPr>
        <w:t>・インバウンド減少、爆買いがなくなった、仕入れ</w:t>
      </w:r>
      <w:r>
        <w:rPr>
          <w:rFonts w:hint="eastAsia"/>
        </w:rPr>
        <w:t>(</w:t>
      </w:r>
      <w:r>
        <w:rPr>
          <w:rFonts w:hint="eastAsia"/>
        </w:rPr>
        <w:t>資材</w:t>
      </w:r>
      <w:r>
        <w:rPr>
          <w:rFonts w:hint="eastAsia"/>
        </w:rPr>
        <w:t>)</w:t>
      </w:r>
      <w:r>
        <w:rPr>
          <w:rFonts w:hint="eastAsia"/>
        </w:rPr>
        <w:t>上昇、ロット販売など</w:t>
      </w:r>
    </w:p>
    <w:p>
      <w:pPr>
        <w:pStyle w:val="0"/>
        <w:rPr>
          <w:rFonts w:hint="eastAsia"/>
        </w:rPr>
      </w:pPr>
      <w:r>
        <w:rPr>
          <w:rFonts w:hint="eastAsia"/>
        </w:rPr>
        <w:t>・輸出量減少</w:t>
      </w:r>
    </w:p>
    <w:p>
      <w:pPr>
        <w:pStyle w:val="0"/>
        <w:rPr>
          <w:rFonts w:hint="eastAsia"/>
        </w:rPr>
      </w:pPr>
    </w:p>
    <w:p>
      <w:pPr>
        <w:pStyle w:val="0"/>
        <w:rPr>
          <w:rFonts w:hint="eastAsia"/>
        </w:rPr>
      </w:pPr>
    </w:p>
    <w:p>
      <w:pPr>
        <w:pStyle w:val="0"/>
        <w:rPr>
          <w:rFonts w:hint="eastAsia"/>
        </w:rPr>
      </w:pPr>
    </w:p>
    <w:p>
      <w:pPr>
        <w:pStyle w:val="0"/>
        <w:rPr>
          <w:rFonts w:hint="eastAsia"/>
        </w:rPr>
      </w:pPr>
      <w:r>
        <w:rPr>
          <w:rFonts w:hint="eastAsia"/>
        </w:rPr>
        <w:t>[Q2-4]</w:t>
      </w:r>
      <w:r>
        <w:rPr>
          <w:rFonts w:hint="eastAsia"/>
        </w:rPr>
        <w:t>各企業の業界の景気見通しについて（回答数</w:t>
      </w:r>
      <w:r>
        <w:rPr>
          <w:rFonts w:hint="eastAsia"/>
        </w:rPr>
        <w:t>149</w:t>
      </w:r>
      <w:r>
        <w:rPr>
          <w:rFonts w:hint="eastAsia"/>
        </w:rPr>
        <w:t>社</w:t>
      </w:r>
      <w:r>
        <w:rPr>
          <w:rFonts w:hint="eastAsia"/>
        </w:rPr>
        <w:t>/161</w:t>
      </w:r>
      <w:r>
        <w:rPr>
          <w:rFonts w:hint="eastAsia"/>
        </w:rPr>
        <w:t>社）</w:t>
      </w:r>
    </w:p>
    <w:p>
      <w:pPr>
        <w:pStyle w:val="0"/>
        <w:rPr>
          <w:rFonts w:hint="eastAsia"/>
        </w:rPr>
      </w:pPr>
      <w:r>
        <w:rPr>
          <w:rFonts w:hint="eastAsia"/>
        </w:rPr>
        <w:t>・各企業の業界の景気見通しについては、「どちらともいえない」（</w:t>
      </w:r>
      <w:r>
        <w:rPr>
          <w:rFonts w:hint="eastAsia"/>
        </w:rPr>
        <w:t>56.5%</w:t>
      </w:r>
      <w:r>
        <w:rPr>
          <w:rFonts w:hint="eastAsia"/>
        </w:rPr>
        <w:t>）、「悪い方向に向かう」（</w:t>
      </w:r>
      <w:r>
        <w:rPr>
          <w:rFonts w:hint="eastAsia"/>
        </w:rPr>
        <w:t>28.0%</w:t>
      </w:r>
      <w:r>
        <w:rPr>
          <w:rFonts w:hint="eastAsia"/>
        </w:rPr>
        <w:t>）、そして「良い方向に向かう」（</w:t>
      </w:r>
      <w:r>
        <w:rPr>
          <w:rFonts w:hint="eastAsia"/>
        </w:rPr>
        <w:t>8.1%)</w:t>
      </w:r>
      <w:r>
        <w:rPr>
          <w:rFonts w:hint="eastAsia"/>
        </w:rPr>
        <w:t>「無回答」（</w:t>
      </w:r>
      <w:r>
        <w:rPr>
          <w:rFonts w:hint="eastAsia"/>
        </w:rPr>
        <w:t>7.5%</w:t>
      </w:r>
      <w:r>
        <w:rPr>
          <w:rFonts w:hint="eastAsia"/>
        </w:rPr>
        <w:t>）の順となった。</w:t>
      </w:r>
    </w:p>
    <w:p>
      <w:pPr>
        <w:pStyle w:val="0"/>
        <w:rPr>
          <w:rFonts w:hint="eastAsia"/>
        </w:rPr>
      </w:pPr>
      <w:r>
        <w:rPr>
          <w:rFonts w:hint="eastAsia"/>
        </w:rPr>
        <w:drawing>
          <wp:inline distT="0" distB="0" distL="203200" distR="203200">
            <wp:extent cx="3098800" cy="2991485"/>
            <wp:effectExtent l="0" t="0" r="0" b="0"/>
            <wp:docPr id="1057" name="オブジェクト 0"/>
            <a:graphic xmlns:a="http://schemas.openxmlformats.org/drawingml/2006/main">
              <a:graphicData uri="http://schemas.openxmlformats.org/drawingml/2006/picture">
                <pic:pic xmlns:pic="http://schemas.openxmlformats.org/drawingml/2006/picture">
                  <pic:nvPicPr>
                    <pic:cNvPr id="1057" name="オブジェクト 0"/>
                    <pic:cNvPicPr>
                      <a:picLocks noChangeAspect="1"/>
                    </pic:cNvPicPr>
                  </pic:nvPicPr>
                  <pic:blipFill>
                    <a:blip r:embed="rId36"/>
                    <a:stretch>
                      <a:fillRect/>
                    </a:stretch>
                  </pic:blipFill>
                  <pic:spPr>
                    <a:xfrm>
                      <a:off x="0" y="0"/>
                      <a:ext cx="3098800" cy="2991485"/>
                    </a:xfrm>
                    <a:prstGeom prst="rect">
                      <a:avLst/>
                    </a:prstGeom>
                  </pic:spPr>
                </pic:pic>
              </a:graphicData>
            </a:graphic>
          </wp:inline>
        </w:drawing>
      </w:r>
      <w:r>
        <w:rPr>
          <w:rFonts w:hint="eastAsia"/>
        </w:rPr>
        <w:drawing>
          <wp:inline distT="0" distB="0" distL="203200" distR="203200">
            <wp:extent cx="2313305" cy="809625"/>
            <wp:effectExtent l="0" t="0" r="0" b="0"/>
            <wp:docPr id="1058" name="オブジェクト 0"/>
            <a:graphic xmlns:a="http://schemas.openxmlformats.org/drawingml/2006/main">
              <a:graphicData uri="http://schemas.openxmlformats.org/drawingml/2006/picture">
                <pic:pic xmlns:pic="http://schemas.openxmlformats.org/drawingml/2006/picture">
                  <pic:nvPicPr>
                    <pic:cNvPr id="1058" name="オブジェクト 0"/>
                    <pic:cNvPicPr>
                      <a:picLocks noChangeAspect="1"/>
                    </pic:cNvPicPr>
                  </pic:nvPicPr>
                  <pic:blipFill>
                    <a:blip r:embed="rId37"/>
                    <a:stretch>
                      <a:fillRect/>
                    </a:stretch>
                  </pic:blipFill>
                  <pic:spPr>
                    <a:xfrm>
                      <a:off x="0" y="0"/>
                      <a:ext cx="2313305" cy="809625"/>
                    </a:xfrm>
                    <a:prstGeom prst="rect">
                      <a:avLst/>
                    </a:prstGeom>
                  </pic:spPr>
                </pic:pic>
              </a:graphicData>
            </a:graphic>
          </wp:inline>
        </w:drawing>
      </w:r>
    </w:p>
    <w:p>
      <w:pPr>
        <w:pStyle w:val="0"/>
        <w:rPr>
          <w:rFonts w:hint="eastAsia"/>
        </w:rPr>
      </w:pPr>
    </w:p>
    <w:p>
      <w:pPr>
        <w:pStyle w:val="0"/>
        <w:rPr>
          <w:rFonts w:hint="eastAsia"/>
        </w:rPr>
      </w:pPr>
      <w:r>
        <w:rPr>
          <w:rFonts w:hint="eastAsia"/>
        </w:rPr>
        <w:drawing>
          <wp:inline distT="0" distB="0" distL="203200" distR="203200">
            <wp:extent cx="6207125" cy="3911600"/>
            <wp:effectExtent l="0" t="0" r="0" b="0"/>
            <wp:docPr id="1059" name="オブジェクト 0"/>
            <a:graphic xmlns:a="http://schemas.openxmlformats.org/drawingml/2006/main">
              <a:graphicData uri="http://schemas.openxmlformats.org/drawingml/2006/picture">
                <pic:pic xmlns:pic="http://schemas.openxmlformats.org/drawingml/2006/picture">
                  <pic:nvPicPr>
                    <pic:cNvPr id="1059" name="オブジェクト 0"/>
                    <pic:cNvPicPr>
                      <a:picLocks noChangeAspect="1"/>
                    </pic:cNvPicPr>
                  </pic:nvPicPr>
                  <pic:blipFill>
                    <a:blip r:embed="rId38"/>
                    <a:stretch>
                      <a:fillRect/>
                    </a:stretch>
                  </pic:blipFill>
                  <pic:spPr>
                    <a:xfrm>
                      <a:off x="0" y="0"/>
                      <a:ext cx="6207125" cy="3911600"/>
                    </a:xfrm>
                    <a:prstGeom prst="rect">
                      <a:avLst/>
                    </a:prstGeom>
                  </pic:spPr>
                </pic:pic>
              </a:graphicData>
            </a:graphic>
          </wp:inline>
        </w:drawing>
      </w:r>
    </w:p>
    <w:p>
      <w:pPr>
        <w:pStyle w:val="0"/>
        <w:rPr>
          <w:rFonts w:hint="eastAsia"/>
        </w:rPr>
      </w:pPr>
    </w:p>
    <w:p>
      <w:pPr>
        <w:pStyle w:val="0"/>
        <w:rPr>
          <w:rFonts w:hint="eastAsia"/>
        </w:rPr>
      </w:pPr>
      <w:r>
        <w:rPr>
          <w:rFonts w:hint="eastAsia"/>
          <w:highlight w:val="none"/>
        </w:rPr>
        <w:t>[Q2-5]</w:t>
      </w:r>
      <w:r>
        <w:rPr>
          <w:rFonts w:hint="eastAsia"/>
        </w:rPr>
        <w:t>　経営全般について、必要だと感じる公的支援について（フリーコメント）</w:t>
      </w:r>
    </w:p>
    <w:p>
      <w:pPr>
        <w:pStyle w:val="0"/>
        <w:rPr>
          <w:rFonts w:hint="eastAsia"/>
        </w:rPr>
      </w:pPr>
      <w:r>
        <w:rPr>
          <w:rFonts w:hint="eastAsia"/>
        </w:rPr>
        <w:t>（回答数：</w:t>
      </w:r>
      <w:r>
        <w:rPr>
          <w:rFonts w:hint="eastAsia"/>
        </w:rPr>
        <w:t>80</w:t>
      </w:r>
      <w:r>
        <w:rPr>
          <w:rFonts w:hint="eastAsia"/>
        </w:rPr>
        <w:t>社</w:t>
      </w:r>
      <w:r>
        <w:rPr>
          <w:rFonts w:hint="eastAsia"/>
        </w:rPr>
        <w:t>/161</w:t>
      </w:r>
      <w:r>
        <w:rPr>
          <w:rFonts w:hint="eastAsia"/>
        </w:rPr>
        <w:t>社）</w:t>
      </w:r>
    </w:p>
    <w:p>
      <w:pPr>
        <w:pStyle w:val="0"/>
        <w:rPr>
          <w:rFonts w:hint="eastAsia"/>
        </w:rPr>
      </w:pPr>
      <w:r>
        <w:rPr>
          <w:rFonts w:hint="eastAsia"/>
        </w:rPr>
        <w:t>以下回答を記述。（抜粋）</w:t>
      </w:r>
    </w:p>
    <w:p>
      <w:pPr>
        <w:pStyle w:val="0"/>
        <w:rPr>
          <w:rFonts w:hint="eastAsia"/>
        </w:rPr>
      </w:pPr>
      <w:r>
        <w:rPr>
          <w:rFonts w:hint="eastAsia"/>
        </w:rPr>
        <w:t>・原油・電力価格への支援（</w:t>
      </w:r>
      <w:r>
        <w:rPr>
          <w:rFonts w:hint="eastAsia"/>
        </w:rPr>
        <w:t>20</w:t>
      </w:r>
      <w:r>
        <w:rPr>
          <w:rFonts w:hint="eastAsia"/>
        </w:rPr>
        <w:t>件）</w:t>
      </w:r>
    </w:p>
    <w:p>
      <w:pPr>
        <w:pStyle w:val="0"/>
        <w:rPr>
          <w:rFonts w:hint="eastAsia"/>
        </w:rPr>
      </w:pPr>
      <w:r>
        <w:rPr>
          <w:rFonts w:hint="eastAsia"/>
        </w:rPr>
        <w:t>・事業承継への支援（</w:t>
      </w:r>
      <w:r>
        <w:rPr>
          <w:rFonts w:hint="eastAsia"/>
        </w:rPr>
        <w:t>4</w:t>
      </w:r>
      <w:r>
        <w:rPr>
          <w:rFonts w:hint="eastAsia"/>
        </w:rPr>
        <w:t>件）</w:t>
      </w:r>
    </w:p>
    <w:p>
      <w:pPr>
        <w:pStyle w:val="0"/>
        <w:rPr>
          <w:rFonts w:hint="eastAsia"/>
        </w:rPr>
      </w:pPr>
      <w:r>
        <w:rPr>
          <w:rFonts w:hint="eastAsia"/>
        </w:rPr>
        <w:t>・エネルギー価格高騰に対する助成金</w:t>
      </w:r>
    </w:p>
    <w:p>
      <w:pPr>
        <w:pStyle w:val="0"/>
        <w:rPr>
          <w:rFonts w:hint="eastAsia"/>
        </w:rPr>
      </w:pPr>
      <w:r>
        <w:rPr>
          <w:rFonts w:hint="eastAsia"/>
        </w:rPr>
        <w:t>・水道等の補助、支援</w:t>
      </w:r>
    </w:p>
    <w:p>
      <w:pPr>
        <w:pStyle w:val="0"/>
        <w:rPr>
          <w:rFonts w:hint="eastAsia"/>
        </w:rPr>
      </w:pPr>
      <w:r>
        <w:rPr>
          <w:rFonts w:hint="eastAsia"/>
        </w:rPr>
        <w:t>・事業開拓における支援補助金</w:t>
      </w:r>
    </w:p>
    <w:p>
      <w:pPr>
        <w:pStyle w:val="0"/>
        <w:rPr>
          <w:rFonts w:hint="eastAsia"/>
        </w:rPr>
      </w:pPr>
      <w:r>
        <w:rPr>
          <w:rFonts w:hint="eastAsia"/>
        </w:rPr>
        <w:t>・雇用助成金対策</w:t>
      </w:r>
    </w:p>
    <w:p>
      <w:pPr>
        <w:pStyle w:val="0"/>
        <w:rPr>
          <w:rFonts w:hint="eastAsia"/>
        </w:rPr>
      </w:pPr>
      <w:r>
        <w:rPr>
          <w:rFonts w:hint="eastAsia"/>
        </w:rPr>
        <w:t>・人材確保支援</w:t>
      </w:r>
    </w:p>
    <w:p>
      <w:pPr>
        <w:pStyle w:val="0"/>
        <w:rPr>
          <w:rFonts w:hint="eastAsia"/>
        </w:rPr>
      </w:pPr>
      <w:r>
        <w:rPr>
          <w:rFonts w:hint="eastAsia"/>
        </w:rPr>
        <w:t>・光熱費高騰対策費用の補助金</w:t>
      </w:r>
    </w:p>
    <w:p>
      <w:pPr>
        <w:pStyle w:val="0"/>
        <w:rPr>
          <w:rFonts w:hint="eastAsia"/>
        </w:rPr>
      </w:pPr>
      <w:r>
        <w:rPr>
          <w:rFonts w:hint="eastAsia"/>
        </w:rPr>
        <w:t>・最低賃金増に伴う人件費の補助</w:t>
      </w:r>
    </w:p>
    <w:p>
      <w:pPr>
        <w:pStyle w:val="0"/>
        <w:rPr>
          <w:rFonts w:hint="eastAsia"/>
        </w:rPr>
      </w:pPr>
      <w:r>
        <w:rPr>
          <w:rFonts w:hint="eastAsia"/>
        </w:rPr>
        <w:t>・経営の高度化に対応する補助金</w:t>
      </w:r>
    </w:p>
    <w:p>
      <w:pPr>
        <w:pStyle w:val="0"/>
        <w:rPr>
          <w:rFonts w:hint="eastAsia"/>
        </w:rPr>
      </w:pPr>
      <w:r>
        <w:rPr>
          <w:rFonts w:hint="eastAsia"/>
        </w:rPr>
        <w:t>・設備投資支援</w:t>
      </w:r>
    </w:p>
    <w:p>
      <w:pPr>
        <w:pStyle w:val="0"/>
        <w:rPr>
          <w:rFonts w:hint="eastAsia"/>
        </w:rPr>
      </w:pPr>
      <w:r>
        <w:rPr>
          <w:rFonts w:hint="eastAsia"/>
        </w:rPr>
        <w:t>・</w:t>
      </w:r>
      <w:r>
        <w:rPr>
          <w:rFonts w:hint="eastAsia"/>
        </w:rPr>
        <w:t>DX</w:t>
      </w:r>
      <w:r>
        <w:rPr>
          <w:rFonts w:hint="eastAsia"/>
        </w:rPr>
        <w:t>に関する支援</w:t>
      </w:r>
    </w:p>
    <w:p>
      <w:pPr>
        <w:pStyle w:val="0"/>
        <w:rPr>
          <w:rFonts w:hint="eastAsia"/>
        </w:rPr>
      </w:pPr>
      <w:r>
        <w:rPr>
          <w:rFonts w:hint="eastAsia"/>
        </w:rPr>
        <w:t>・インボイス制度導入への援助</w:t>
      </w:r>
    </w:p>
    <w:p>
      <w:pPr>
        <w:pStyle w:val="0"/>
        <w:rPr>
          <w:rFonts w:hint="eastAsia"/>
        </w:rPr>
      </w:pPr>
      <w:r>
        <w:rPr>
          <w:rFonts w:hint="eastAsia"/>
        </w:rPr>
        <w:t>・補助金ではなく給付金、借入金等の返済に対する猶予、返済期間の延長等</w:t>
      </w:r>
    </w:p>
    <w:p>
      <w:pPr>
        <w:pStyle w:val="0"/>
        <w:rPr>
          <w:rFonts w:hint="eastAsia"/>
        </w:rPr>
      </w:pPr>
      <w:r>
        <w:rPr>
          <w:rFonts w:hint="eastAsia"/>
        </w:rPr>
        <w:t>・社員給与等に対する支援</w:t>
      </w:r>
    </w:p>
    <w:p>
      <w:pPr>
        <w:pStyle w:val="0"/>
        <w:rPr>
          <w:rFonts w:hint="eastAsia"/>
        </w:rPr>
      </w:pPr>
    </w:p>
    <w:p>
      <w:pPr>
        <w:pStyle w:val="0"/>
        <w:rPr>
          <w:rFonts w:hint="eastAsia"/>
        </w:rPr>
      </w:pPr>
      <w:r>
        <w:rPr>
          <w:rFonts w:hint="eastAsia"/>
          <w:bdr w:val="single" w:color="auto" w:sz="4" w:space="0"/>
        </w:rPr>
        <w:t>事業承継について</w:t>
      </w:r>
      <w:r>
        <w:rPr>
          <w:rFonts w:hint="eastAsia"/>
        </w:rPr>
        <w:t>　</w:t>
      </w:r>
    </w:p>
    <w:p>
      <w:pPr>
        <w:pStyle w:val="0"/>
        <w:rPr>
          <w:rFonts w:hint="eastAsia"/>
        </w:rPr>
      </w:pPr>
      <w:r>
        <w:rPr>
          <w:rFonts w:hint="eastAsia"/>
          <w:highlight w:val="none"/>
        </w:rPr>
        <w:t>[Q3-1]</w:t>
      </w:r>
      <w:r>
        <w:rPr>
          <w:rFonts w:hint="eastAsia"/>
        </w:rPr>
        <w:t>　事業承継の課題の有無について（フリーコメントあり）（回答数：</w:t>
      </w:r>
      <w:r>
        <w:rPr>
          <w:rFonts w:hint="eastAsia"/>
        </w:rPr>
        <w:t>160</w:t>
      </w:r>
      <w:r>
        <w:rPr>
          <w:rFonts w:hint="eastAsia"/>
        </w:rPr>
        <w:t>社</w:t>
      </w:r>
      <w:r>
        <w:rPr>
          <w:rFonts w:hint="eastAsia"/>
        </w:rPr>
        <w:t>/161</w:t>
      </w:r>
      <w:r>
        <w:rPr>
          <w:rFonts w:hint="eastAsia"/>
        </w:rPr>
        <w:t>社）</w:t>
      </w:r>
    </w:p>
    <w:p>
      <w:pPr>
        <w:pStyle w:val="0"/>
        <w:ind w:left="210" w:hanging="210" w:hangingChars="100"/>
        <w:rPr>
          <w:rFonts w:hint="eastAsia"/>
        </w:rPr>
      </w:pPr>
      <w:r>
        <w:rPr>
          <w:rFonts w:hint="eastAsia"/>
        </w:rPr>
        <w:t>・各企業の事業承継について聞いたところ、「課題がある」と回答した企業が</w:t>
      </w:r>
      <w:r>
        <w:rPr>
          <w:rFonts w:hint="eastAsia"/>
        </w:rPr>
        <w:t>38</w:t>
      </w:r>
      <w:r>
        <w:rPr>
          <w:rFonts w:hint="eastAsia"/>
        </w:rPr>
        <w:t>社（</w:t>
      </w:r>
      <w:r>
        <w:rPr>
          <w:rFonts w:hint="eastAsia"/>
        </w:rPr>
        <w:t>23.8%</w:t>
      </w:r>
      <w:r>
        <w:rPr>
          <w:rFonts w:hint="eastAsia"/>
        </w:rPr>
        <w:t>）、「課題がない」と回答した企業が</w:t>
      </w:r>
      <w:r>
        <w:rPr>
          <w:rFonts w:hint="eastAsia"/>
        </w:rPr>
        <w:t>122</w:t>
      </w:r>
      <w:r>
        <w:rPr>
          <w:rFonts w:hint="eastAsia"/>
        </w:rPr>
        <w:t>社（</w:t>
      </w:r>
      <w:r>
        <w:rPr>
          <w:rFonts w:hint="eastAsia"/>
        </w:rPr>
        <w:t>76.2%</w:t>
      </w:r>
      <w:r>
        <w:rPr>
          <w:rFonts w:hint="eastAsia"/>
        </w:rPr>
        <w:t>）であった。</w:t>
      </w:r>
    </w:p>
    <w:p>
      <w:pPr>
        <w:pStyle w:val="0"/>
        <w:ind w:left="210" w:hanging="210" w:hangingChars="100"/>
        <w:rPr>
          <w:rFonts w:hint="eastAsia"/>
        </w:rPr>
      </w:pPr>
      <w:r>
        <w:rPr>
          <w:rFonts w:hint="eastAsia"/>
        </w:rPr>
        <w:drawing>
          <wp:inline distT="0" distB="0" distL="203200" distR="203200">
            <wp:extent cx="3924300" cy="2771775"/>
            <wp:effectExtent l="0" t="0" r="0" b="0"/>
            <wp:docPr id="1060" name="オブジェクト 0"/>
            <a:graphic xmlns:a="http://schemas.openxmlformats.org/drawingml/2006/main">
              <a:graphicData uri="http://schemas.openxmlformats.org/drawingml/2006/picture">
                <pic:pic xmlns:pic="http://schemas.openxmlformats.org/drawingml/2006/picture">
                  <pic:nvPicPr>
                    <pic:cNvPr id="1060" name="オブジェクト 0"/>
                    <pic:cNvPicPr>
                      <a:picLocks noChangeAspect="1"/>
                    </pic:cNvPicPr>
                  </pic:nvPicPr>
                  <pic:blipFill>
                    <a:blip r:embed="rId39"/>
                    <a:stretch>
                      <a:fillRect/>
                    </a:stretch>
                  </pic:blipFill>
                  <pic:spPr>
                    <a:xfrm>
                      <a:off x="0" y="0"/>
                      <a:ext cx="3924300" cy="2771775"/>
                    </a:xfrm>
                    <a:prstGeom prst="rect">
                      <a:avLst/>
                    </a:prstGeom>
                  </pic:spPr>
                </pic:pic>
              </a:graphicData>
            </a:graphic>
          </wp:inline>
        </w:drawing>
      </w:r>
      <w:r>
        <w:rPr>
          <w:rFonts w:hint="eastAsia"/>
        </w:rPr>
        <w:drawing>
          <wp:inline distT="0" distB="0" distL="203200" distR="203200">
            <wp:extent cx="1571625" cy="733425"/>
            <wp:effectExtent l="0" t="0" r="0" b="0"/>
            <wp:docPr id="1061" name="オブジェクト 0"/>
            <a:graphic xmlns:a="http://schemas.openxmlformats.org/drawingml/2006/main">
              <a:graphicData uri="http://schemas.openxmlformats.org/drawingml/2006/picture">
                <pic:pic xmlns:pic="http://schemas.openxmlformats.org/drawingml/2006/picture">
                  <pic:nvPicPr>
                    <pic:cNvPr id="1061" name="オブジェクト 0"/>
                    <pic:cNvPicPr>
                      <a:picLocks noChangeAspect="1"/>
                    </pic:cNvPicPr>
                  </pic:nvPicPr>
                  <pic:blipFill>
                    <a:blip r:embed="rId40"/>
                    <a:stretch>
                      <a:fillRect/>
                    </a:stretch>
                  </pic:blipFill>
                  <pic:spPr>
                    <a:xfrm>
                      <a:off x="0" y="0"/>
                      <a:ext cx="1571625" cy="733425"/>
                    </a:xfrm>
                    <a:prstGeom prst="rect">
                      <a:avLst/>
                    </a:prstGeom>
                  </pic:spPr>
                </pic:pic>
              </a:graphicData>
            </a:graphic>
          </wp:inline>
        </w:drawing>
      </w:r>
    </w:p>
    <w:p>
      <w:pPr>
        <w:pStyle w:val="0"/>
        <w:ind w:left="210" w:hanging="210" w:hangingChars="100"/>
        <w:rPr>
          <w:rFonts w:hint="eastAsia"/>
        </w:rPr>
      </w:pPr>
      <w:r>
        <w:rPr>
          <w:rFonts w:hint="eastAsia"/>
        </w:rPr>
        <w:t>・業種別にみると、「課題がある」と回答した企業の割合で最も多かったのは「宿泊業・飲食サービス業」（</w:t>
      </w:r>
      <w:r>
        <w:rPr>
          <w:rFonts w:hint="eastAsia"/>
        </w:rPr>
        <w:t>40.0%</w:t>
      </w:r>
      <w:r>
        <w:rPr>
          <w:rFonts w:hint="eastAsia"/>
        </w:rPr>
        <w:t>）、次いで「卸売業・小売業」（</w:t>
      </w:r>
      <w:r>
        <w:rPr>
          <w:rFonts w:hint="eastAsia"/>
        </w:rPr>
        <w:t>36.0%</w:t>
      </w:r>
      <w:r>
        <w:rPr>
          <w:rFonts w:hint="eastAsia"/>
        </w:rPr>
        <w:t>）、「農業・林業」、「電気・ガス・熱供給・水道業」（</w:t>
      </w:r>
      <w:r>
        <w:rPr>
          <w:rFonts w:hint="eastAsia"/>
        </w:rPr>
        <w:t>33.3%</w:t>
      </w:r>
      <w:r>
        <w:rPr>
          <w:rFonts w:hint="eastAsia"/>
        </w:rPr>
        <w:t>）の順となった。</w:t>
      </w:r>
    </w:p>
    <w:p>
      <w:pPr>
        <w:pStyle w:val="0"/>
        <w:ind w:left="210" w:hanging="210" w:hangingChars="100"/>
        <w:rPr>
          <w:rFonts w:hint="eastAsia"/>
        </w:rPr>
      </w:pPr>
      <w:r>
        <w:rPr>
          <w:rFonts w:hint="eastAsia"/>
        </w:rPr>
        <w:drawing>
          <wp:inline distT="0" distB="0" distL="203200" distR="203200">
            <wp:extent cx="6120130" cy="3605530"/>
            <wp:effectExtent l="0" t="0" r="0" b="0"/>
            <wp:docPr id="1062" name="オブジェクト 0"/>
            <a:graphic xmlns:a="http://schemas.openxmlformats.org/drawingml/2006/main">
              <a:graphicData uri="http://schemas.openxmlformats.org/drawingml/2006/picture">
                <pic:pic xmlns:pic="http://schemas.openxmlformats.org/drawingml/2006/picture">
                  <pic:nvPicPr>
                    <pic:cNvPr id="1062" name="オブジェクト 0"/>
                    <pic:cNvPicPr>
                      <a:picLocks noChangeAspect="1"/>
                    </pic:cNvPicPr>
                  </pic:nvPicPr>
                  <pic:blipFill>
                    <a:blip r:embed="rId41"/>
                    <a:stretch>
                      <a:fillRect/>
                    </a:stretch>
                  </pic:blipFill>
                  <pic:spPr>
                    <a:xfrm>
                      <a:off x="0" y="0"/>
                      <a:ext cx="6120130" cy="3605530"/>
                    </a:xfrm>
                    <a:prstGeom prst="rect">
                      <a:avLst/>
                    </a:prstGeom>
                  </pic:spPr>
                </pic:pic>
              </a:graphicData>
            </a:graphic>
          </wp:inline>
        </w:drawing>
      </w:r>
    </w:p>
    <w:p>
      <w:pPr>
        <w:pStyle w:val="0"/>
        <w:ind w:left="210" w:hanging="210" w:hangingChars="100"/>
        <w:rPr>
          <w:rFonts w:hint="eastAsia"/>
        </w:rPr>
      </w:pPr>
      <w:r>
        <w:rPr>
          <w:rFonts w:hint="eastAsia"/>
        </w:rPr>
        <w:t>・「課題がある」との回答のうち、内容については「承継人材の不足（人手不足）」（</w:t>
      </w:r>
      <w:r>
        <w:rPr>
          <w:rFonts w:hint="eastAsia"/>
        </w:rPr>
        <w:t>56.9%</w:t>
      </w:r>
      <w:r>
        <w:rPr>
          <w:rFonts w:hint="eastAsia"/>
        </w:rPr>
        <w:t>）、「経営状況の悪化」（</w:t>
      </w:r>
      <w:r>
        <w:rPr>
          <w:rFonts w:hint="eastAsia"/>
        </w:rPr>
        <w:t>13.8%</w:t>
      </w:r>
      <w:r>
        <w:rPr>
          <w:rFonts w:hint="eastAsia"/>
        </w:rPr>
        <w:t>）、「後継者の育成不足」</w:t>
      </w:r>
      <w:r>
        <w:rPr>
          <w:rFonts w:hint="eastAsia"/>
        </w:rPr>
        <w:t>(6.9%)</w:t>
      </w:r>
      <w:r>
        <w:rPr>
          <w:rFonts w:hint="eastAsia"/>
        </w:rPr>
        <w:t>の順で多かった。。</w:t>
      </w:r>
    </w:p>
    <w:p>
      <w:pPr>
        <w:pStyle w:val="0"/>
        <w:ind w:left="210" w:hanging="210" w:hangingChars="100"/>
        <w:rPr>
          <w:rFonts w:hint="eastAsia"/>
        </w:rPr>
      </w:pPr>
      <w:r>
        <w:rPr>
          <w:rFonts w:hint="eastAsia"/>
        </w:rPr>
        <w:drawing>
          <wp:inline distT="0" distB="0" distL="203200" distR="203200">
            <wp:extent cx="6120130" cy="3694430"/>
            <wp:effectExtent l="0" t="0" r="0" b="0"/>
            <wp:docPr id="1063" name="オブジェクト 0"/>
            <a:graphic xmlns:a="http://schemas.openxmlformats.org/drawingml/2006/main">
              <a:graphicData uri="http://schemas.openxmlformats.org/drawingml/2006/picture">
                <pic:pic xmlns:pic="http://schemas.openxmlformats.org/drawingml/2006/picture">
                  <pic:nvPicPr>
                    <pic:cNvPr id="1063" name="オブジェクト 0"/>
                    <pic:cNvPicPr>
                      <a:picLocks noChangeAspect="1"/>
                    </pic:cNvPicPr>
                  </pic:nvPicPr>
                  <pic:blipFill>
                    <a:blip r:embed="rId42"/>
                    <a:stretch>
                      <a:fillRect/>
                    </a:stretch>
                  </pic:blipFill>
                  <pic:spPr>
                    <a:xfrm>
                      <a:off x="0" y="0"/>
                      <a:ext cx="6120130" cy="3694430"/>
                    </a:xfrm>
                    <a:prstGeom prst="rect">
                      <a:avLst/>
                    </a:prstGeom>
                  </pic:spPr>
                </pic:pic>
              </a:graphicData>
            </a:graphic>
          </wp:inline>
        </w:drawing>
      </w:r>
    </w:p>
    <w:p>
      <w:pPr>
        <w:pStyle w:val="0"/>
        <w:rPr>
          <w:rFonts w:hint="eastAsia"/>
        </w:rPr>
      </w:pPr>
      <w:r>
        <w:rPr>
          <w:rFonts w:hint="eastAsia"/>
          <w:highlight w:val="none"/>
        </w:rPr>
        <w:t>[Q3-2]</w:t>
      </w:r>
      <w:r>
        <w:rPr>
          <w:rFonts w:hint="eastAsia"/>
        </w:rPr>
        <w:t>　事業承継の第三者へ相談について（フリーコメントあり）（回答数：</w:t>
      </w:r>
      <w:r>
        <w:rPr>
          <w:rFonts w:hint="eastAsia"/>
        </w:rPr>
        <w:t>145</w:t>
      </w:r>
      <w:r>
        <w:rPr>
          <w:rFonts w:hint="eastAsia"/>
        </w:rPr>
        <w:t>社</w:t>
      </w:r>
      <w:r>
        <w:rPr>
          <w:rFonts w:hint="eastAsia"/>
        </w:rPr>
        <w:t>/161</w:t>
      </w:r>
      <w:r>
        <w:rPr>
          <w:rFonts w:hint="eastAsia"/>
        </w:rPr>
        <w:t>社）</w:t>
      </w:r>
    </w:p>
    <w:p>
      <w:pPr>
        <w:pStyle w:val="0"/>
        <w:ind w:left="210" w:hanging="210" w:hangingChars="100"/>
        <w:rPr>
          <w:rFonts w:hint="eastAsia"/>
        </w:rPr>
      </w:pPr>
      <w:r>
        <w:rPr>
          <w:rFonts w:hint="eastAsia"/>
        </w:rPr>
        <w:t>・事業承継の第三者への相談経験についてきいたところ、「相談経験あり」（</w:t>
      </w:r>
      <w:r>
        <w:rPr>
          <w:rFonts w:hint="eastAsia"/>
        </w:rPr>
        <w:t>11.7%</w:t>
      </w:r>
      <w:r>
        <w:rPr>
          <w:rFonts w:hint="eastAsia"/>
        </w:rPr>
        <w:t>）、「相談経験なし」（</w:t>
      </w:r>
      <w:r>
        <w:rPr>
          <w:rFonts w:hint="eastAsia"/>
        </w:rPr>
        <w:t>88.3%</w:t>
      </w:r>
      <w:r>
        <w:rPr>
          <w:rFonts w:hint="eastAsia"/>
        </w:rPr>
        <w:t>）であり、市内中小企業の</w:t>
      </w:r>
      <w:r>
        <w:rPr>
          <w:rFonts w:hint="eastAsia"/>
        </w:rPr>
        <w:t>90%</w:t>
      </w:r>
      <w:r>
        <w:rPr>
          <w:rFonts w:hint="eastAsia"/>
        </w:rPr>
        <w:t>近くが、事業承継について相談していない傾向がみられた。</w:t>
      </w:r>
    </w:p>
    <w:p>
      <w:pPr>
        <w:pStyle w:val="0"/>
        <w:ind w:left="210" w:hanging="210" w:hangingChars="100"/>
        <w:rPr>
          <w:rFonts w:hint="eastAsia"/>
        </w:rPr>
      </w:pPr>
      <w:r>
        <w:rPr>
          <w:rFonts w:hint="eastAsia"/>
        </w:rPr>
        <w:drawing>
          <wp:inline distT="0" distB="0" distL="203200" distR="203200">
            <wp:extent cx="3983990" cy="3602355"/>
            <wp:effectExtent l="0" t="0" r="0" b="0"/>
            <wp:docPr id="1064" name="オブジェクト 0"/>
            <a:graphic xmlns:a="http://schemas.openxmlformats.org/drawingml/2006/main">
              <a:graphicData uri="http://schemas.openxmlformats.org/drawingml/2006/picture">
                <pic:pic xmlns:pic="http://schemas.openxmlformats.org/drawingml/2006/picture">
                  <pic:nvPicPr>
                    <pic:cNvPr id="1064" name="オブジェクト 0"/>
                    <pic:cNvPicPr>
                      <a:picLocks noChangeAspect="1"/>
                    </pic:cNvPicPr>
                  </pic:nvPicPr>
                  <pic:blipFill>
                    <a:blip r:embed="rId43"/>
                    <a:stretch>
                      <a:fillRect/>
                    </a:stretch>
                  </pic:blipFill>
                  <pic:spPr>
                    <a:xfrm>
                      <a:off x="0" y="0"/>
                      <a:ext cx="3983990" cy="3602355"/>
                    </a:xfrm>
                    <a:prstGeom prst="rect">
                      <a:avLst/>
                    </a:prstGeom>
                  </pic:spPr>
                </pic:pic>
              </a:graphicData>
            </a:graphic>
          </wp:inline>
        </w:drawing>
      </w:r>
      <w:r>
        <w:rPr>
          <w:rFonts w:hint="eastAsia"/>
        </w:rPr>
        <w:drawing>
          <wp:inline distT="0" distB="0" distL="203200" distR="203200">
            <wp:extent cx="1376680" cy="532765"/>
            <wp:effectExtent l="0" t="0" r="0" b="0"/>
            <wp:docPr id="1065" name="オブジェクト 0"/>
            <a:graphic xmlns:a="http://schemas.openxmlformats.org/drawingml/2006/main">
              <a:graphicData uri="http://schemas.openxmlformats.org/drawingml/2006/picture">
                <pic:pic xmlns:pic="http://schemas.openxmlformats.org/drawingml/2006/picture">
                  <pic:nvPicPr>
                    <pic:cNvPr id="1065" name="オブジェクト 0"/>
                    <pic:cNvPicPr>
                      <a:picLocks noChangeAspect="1"/>
                    </pic:cNvPicPr>
                  </pic:nvPicPr>
                  <pic:blipFill>
                    <a:blip r:embed="rId44"/>
                    <a:stretch>
                      <a:fillRect/>
                    </a:stretch>
                  </pic:blipFill>
                  <pic:spPr>
                    <a:xfrm>
                      <a:off x="0" y="0"/>
                      <a:ext cx="1376680" cy="532765"/>
                    </a:xfrm>
                    <a:prstGeom prst="rect">
                      <a:avLst/>
                    </a:prstGeom>
                  </pic:spPr>
                </pic:pic>
              </a:graphicData>
            </a:graphic>
          </wp:inline>
        </w:drawing>
      </w:r>
    </w:p>
    <w:p>
      <w:pPr>
        <w:pStyle w:val="0"/>
        <w:ind w:left="210" w:hanging="210" w:hangingChars="100"/>
        <w:rPr>
          <w:rFonts w:hint="eastAsia"/>
        </w:rPr>
      </w:pPr>
      <w:r>
        <w:rPr>
          <w:rFonts w:hint="eastAsia"/>
        </w:rPr>
        <w:t>・業種別にみると、「相談経験あり」の回答割合が多かった業種は、「電気・ガス・熱供給・水道業」（</w:t>
      </w:r>
      <w:r>
        <w:rPr>
          <w:rFonts w:hint="eastAsia"/>
        </w:rPr>
        <w:t>20.0%</w:t>
      </w:r>
      <w:r>
        <w:rPr>
          <w:rFonts w:hint="eastAsia"/>
        </w:rPr>
        <w:t>）と最も多く、次いで「学術研究・専門・技術サービス業」（</w:t>
      </w:r>
      <w:r>
        <w:rPr>
          <w:rFonts w:hint="eastAsia"/>
        </w:rPr>
        <w:t>16.7%</w:t>
      </w:r>
      <w:r>
        <w:rPr>
          <w:rFonts w:hint="eastAsia"/>
        </w:rPr>
        <w:t>）、「建設業」（</w:t>
      </w:r>
      <w:r>
        <w:rPr>
          <w:rFonts w:hint="eastAsia"/>
        </w:rPr>
        <w:t>16.3%</w:t>
      </w:r>
      <w:r>
        <w:rPr>
          <w:rFonts w:hint="eastAsia"/>
        </w:rPr>
        <w:t>）の順であった。</w:t>
      </w:r>
    </w:p>
    <w:p>
      <w:pPr>
        <w:pStyle w:val="0"/>
        <w:ind w:left="210" w:hanging="210" w:hangingChars="100"/>
        <w:rPr>
          <w:rFonts w:hint="eastAsia"/>
        </w:rPr>
      </w:pPr>
      <w:r>
        <w:rPr>
          <w:rFonts w:hint="eastAsia"/>
        </w:rPr>
        <w:t>　上記の業種に加えて、「製造業」、「医療・福祉」、「卸売業・小売業」、「サービス業（他に分類されないもの）」以外の業種では、「相談経験なし」の割合が</w:t>
      </w:r>
      <w:r>
        <w:rPr>
          <w:rFonts w:hint="eastAsia"/>
        </w:rPr>
        <w:t>100%</w:t>
      </w:r>
      <w:r>
        <w:rPr>
          <w:rFonts w:hint="eastAsia"/>
        </w:rPr>
        <w:t>である。</w:t>
      </w:r>
    </w:p>
    <w:p>
      <w:pPr>
        <w:pStyle w:val="0"/>
        <w:ind w:left="210" w:hanging="210" w:hangingChars="100"/>
        <w:rPr>
          <w:rFonts w:hint="eastAsia"/>
        </w:rPr>
      </w:pPr>
      <w:r>
        <w:rPr>
          <w:rFonts w:hint="eastAsia"/>
        </w:rPr>
        <w:drawing>
          <wp:inline distT="0" distB="0" distL="203200" distR="203200">
            <wp:extent cx="6374130" cy="4068445"/>
            <wp:effectExtent l="0" t="0" r="0" b="0"/>
            <wp:docPr id="1066" name="オブジェクト 0"/>
            <a:graphic xmlns:a="http://schemas.openxmlformats.org/drawingml/2006/main">
              <a:graphicData uri="http://schemas.openxmlformats.org/drawingml/2006/picture">
                <pic:pic xmlns:pic="http://schemas.openxmlformats.org/drawingml/2006/picture">
                  <pic:nvPicPr>
                    <pic:cNvPr id="1066" name="オブジェクト 0"/>
                    <pic:cNvPicPr>
                      <a:picLocks noChangeAspect="1"/>
                    </pic:cNvPicPr>
                  </pic:nvPicPr>
                  <pic:blipFill>
                    <a:blip r:embed="rId45"/>
                    <a:stretch>
                      <a:fillRect/>
                    </a:stretch>
                  </pic:blipFill>
                  <pic:spPr>
                    <a:xfrm>
                      <a:off x="0" y="0"/>
                      <a:ext cx="6374130" cy="4068445"/>
                    </a:xfrm>
                    <a:prstGeom prst="rect">
                      <a:avLst/>
                    </a:prstGeom>
                  </pic:spPr>
                </pic:pic>
              </a:graphicData>
            </a:graphic>
          </wp:inline>
        </w:drawing>
      </w:r>
    </w:p>
    <w:p>
      <w:pPr>
        <w:pStyle w:val="0"/>
        <w:ind w:left="210" w:hanging="210" w:hangingChars="100"/>
        <w:rPr>
          <w:rFonts w:hint="eastAsia"/>
        </w:rPr>
      </w:pPr>
      <w:r>
        <w:rPr>
          <w:rFonts w:hint="eastAsia"/>
        </w:rPr>
        <w:t>・また、相談先については、「金融機関」（</w:t>
      </w:r>
      <w:r>
        <w:rPr>
          <w:rFonts w:hint="eastAsia"/>
        </w:rPr>
        <w:t>38.9%</w:t>
      </w:r>
      <w:r>
        <w:rPr>
          <w:rFonts w:hint="eastAsia"/>
        </w:rPr>
        <w:t>）との回答が最も多く、次いで「商工会・商工会議所」（</w:t>
      </w:r>
      <w:r>
        <w:rPr>
          <w:rFonts w:hint="eastAsia"/>
        </w:rPr>
        <w:t>22.2%</w:t>
      </w:r>
      <w:r>
        <w:rPr>
          <w:rFonts w:hint="eastAsia"/>
        </w:rPr>
        <w:t>）、「税理士」（</w:t>
      </w:r>
      <w:r>
        <w:rPr>
          <w:rFonts w:hint="eastAsia"/>
        </w:rPr>
        <w:t>16.7%</w:t>
      </w:r>
      <w:r>
        <w:rPr>
          <w:rFonts w:hint="eastAsia"/>
        </w:rPr>
        <w:t>）の順で多かった。上記</w:t>
      </w:r>
      <w:r>
        <w:rPr>
          <w:rFonts w:hint="eastAsia"/>
        </w:rPr>
        <w:t>3</w:t>
      </w:r>
      <w:r>
        <w:rPr>
          <w:rFonts w:hint="eastAsia"/>
        </w:rPr>
        <w:t>団体で、企業の事業承継相談先全体の</w:t>
      </w:r>
      <w:r>
        <w:rPr>
          <w:rFonts w:hint="eastAsia"/>
        </w:rPr>
        <w:t>77.8</w:t>
      </w:r>
      <w:r>
        <w:rPr>
          <w:rFonts w:hint="eastAsia"/>
        </w:rPr>
        <w:t>％を占めている。</w:t>
      </w:r>
    </w:p>
    <w:p>
      <w:pPr>
        <w:pStyle w:val="0"/>
        <w:ind w:left="210" w:hanging="210" w:hangingChars="100"/>
        <w:rPr>
          <w:rFonts w:hint="eastAsia"/>
        </w:rPr>
      </w:pPr>
      <w:r>
        <w:rPr>
          <w:rFonts w:hint="eastAsia"/>
        </w:rPr>
        <w:drawing>
          <wp:inline distT="0" distB="0" distL="203200" distR="203200">
            <wp:extent cx="5358130" cy="3446145"/>
            <wp:effectExtent l="0" t="0" r="0" b="0"/>
            <wp:docPr id="1067" name="オブジェクト 0"/>
            <a:graphic xmlns:a="http://schemas.openxmlformats.org/drawingml/2006/main">
              <a:graphicData uri="http://schemas.openxmlformats.org/drawingml/2006/picture">
                <pic:pic xmlns:pic="http://schemas.openxmlformats.org/drawingml/2006/picture">
                  <pic:nvPicPr>
                    <pic:cNvPr id="1067" name="オブジェクト 0"/>
                    <pic:cNvPicPr>
                      <a:picLocks noChangeAspect="1"/>
                    </pic:cNvPicPr>
                  </pic:nvPicPr>
                  <pic:blipFill>
                    <a:blip r:embed="rId46"/>
                    <a:stretch>
                      <a:fillRect/>
                    </a:stretch>
                  </pic:blipFill>
                  <pic:spPr>
                    <a:xfrm>
                      <a:off x="0" y="0"/>
                      <a:ext cx="5358130" cy="3446145"/>
                    </a:xfrm>
                    <a:prstGeom prst="rect">
                      <a:avLst/>
                    </a:prstGeom>
                  </pic:spPr>
                </pic:pic>
              </a:graphicData>
            </a:graphic>
          </wp:inline>
        </w:drawing>
      </w:r>
    </w:p>
    <w:p>
      <w:pPr>
        <w:pStyle w:val="0"/>
        <w:ind w:left="210" w:hanging="210" w:hangingChars="100"/>
        <w:rPr>
          <w:rFonts w:hint="eastAsia"/>
        </w:rPr>
      </w:pPr>
      <w:r>
        <w:rPr>
          <w:rFonts w:hint="eastAsia"/>
          <w:bdr w:val="single" w:color="auto" w:sz="4" w:space="0"/>
        </w:rPr>
        <w:t>SDG</w:t>
      </w:r>
      <w:r>
        <w:rPr>
          <w:rFonts w:hint="eastAsia"/>
          <w:bdr w:val="single" w:color="auto" w:sz="4" w:space="0"/>
        </w:rPr>
        <w:t>ｓについて</w:t>
      </w:r>
    </w:p>
    <w:p>
      <w:pPr>
        <w:pStyle w:val="0"/>
        <w:rPr>
          <w:rFonts w:hint="eastAsia"/>
        </w:rPr>
      </w:pPr>
      <w:r>
        <w:rPr>
          <w:rFonts w:hint="eastAsia"/>
          <w:highlight w:val="none"/>
        </w:rPr>
        <w:t>[Q4-1]</w:t>
      </w:r>
      <w:r>
        <w:rPr>
          <w:rFonts w:hint="eastAsia"/>
        </w:rPr>
        <w:t>　</w:t>
      </w:r>
      <w:r>
        <w:rPr>
          <w:rFonts w:hint="eastAsia"/>
        </w:rPr>
        <w:t>SDG</w:t>
      </w:r>
      <w:r>
        <w:rPr>
          <w:rFonts w:hint="eastAsia"/>
        </w:rPr>
        <w:t>ｓに関して聞いたことがあるかについて（回答数：</w:t>
      </w:r>
      <w:r>
        <w:rPr>
          <w:rFonts w:hint="eastAsia"/>
        </w:rPr>
        <w:t>160</w:t>
      </w:r>
      <w:r>
        <w:rPr>
          <w:rFonts w:hint="eastAsia"/>
        </w:rPr>
        <w:t>社</w:t>
      </w:r>
      <w:r>
        <w:rPr>
          <w:rFonts w:hint="eastAsia"/>
        </w:rPr>
        <w:t>/161</w:t>
      </w:r>
      <w:r>
        <w:rPr>
          <w:rFonts w:hint="eastAsia"/>
        </w:rPr>
        <w:t>社）</w:t>
      </w:r>
    </w:p>
    <w:p>
      <w:pPr>
        <w:pStyle w:val="0"/>
        <w:rPr>
          <w:rFonts w:hint="eastAsia"/>
        </w:rPr>
      </w:pPr>
      <w:r>
        <w:rPr>
          <w:rFonts w:hint="eastAsia"/>
        </w:rPr>
        <w:t>・「</w:t>
      </w:r>
      <w:r>
        <w:rPr>
          <w:rFonts w:hint="eastAsia"/>
        </w:rPr>
        <w:t>SDG</w:t>
      </w:r>
      <w:r>
        <w:rPr>
          <w:rFonts w:hint="eastAsia"/>
        </w:rPr>
        <w:t>ｓ」という言葉を聞いたことがあるかどうかを聞いたところ、「聞いたことがある」と回答した企業が</w:t>
      </w:r>
      <w:r>
        <w:rPr>
          <w:rFonts w:hint="eastAsia"/>
        </w:rPr>
        <w:t>145</w:t>
      </w:r>
      <w:r>
        <w:rPr>
          <w:rFonts w:hint="eastAsia"/>
        </w:rPr>
        <w:t>社（</w:t>
      </w:r>
      <w:r>
        <w:rPr>
          <w:rFonts w:hint="eastAsia"/>
        </w:rPr>
        <w:t>90.6%</w:t>
      </w:r>
      <w:r>
        <w:rPr>
          <w:rFonts w:hint="eastAsia"/>
        </w:rPr>
        <w:t>）、「聞いたことがない」と回答した企業が</w:t>
      </w:r>
      <w:r>
        <w:rPr>
          <w:rFonts w:hint="eastAsia"/>
        </w:rPr>
        <w:t>15</w:t>
      </w:r>
      <w:r>
        <w:rPr>
          <w:rFonts w:hint="eastAsia"/>
        </w:rPr>
        <w:t>社（</w:t>
      </w:r>
      <w:r>
        <w:rPr>
          <w:rFonts w:hint="eastAsia"/>
        </w:rPr>
        <w:t>9.4%</w:t>
      </w:r>
      <w:r>
        <w:rPr>
          <w:rFonts w:hint="eastAsia"/>
        </w:rPr>
        <w:t>）であった。</w:t>
      </w:r>
    </w:p>
    <w:p>
      <w:pPr>
        <w:pStyle w:val="0"/>
        <w:rPr>
          <w:rFonts w:hint="eastAsia"/>
        </w:rPr>
      </w:pPr>
      <w:r>
        <w:rPr>
          <w:rFonts w:hint="eastAsia"/>
        </w:rPr>
        <w:t>昨年の調査の「聞いたことがある」</w:t>
      </w:r>
      <w:r>
        <w:rPr>
          <w:rFonts w:hint="eastAsia"/>
        </w:rPr>
        <w:t>(85.3%)</w:t>
      </w:r>
      <w:r>
        <w:rPr>
          <w:rFonts w:hint="eastAsia"/>
        </w:rPr>
        <w:t>から、</w:t>
      </w:r>
      <w:r>
        <w:rPr>
          <w:rFonts w:hint="eastAsia"/>
        </w:rPr>
        <w:t>SDG</w:t>
      </w:r>
      <w:r>
        <w:rPr>
          <w:rFonts w:hint="eastAsia"/>
        </w:rPr>
        <w:t>ｓへの認知度はさらに、上昇傾向にある。</w:t>
      </w:r>
    </w:p>
    <w:p>
      <w:pPr>
        <w:pStyle w:val="0"/>
        <w:tabs>
          <w:tab w:val="left" w:leader="none" w:pos="6081"/>
        </w:tabs>
        <w:rPr>
          <w:rFonts w:hint="eastAsia"/>
        </w:rPr>
      </w:pPr>
      <w:r>
        <w:rPr>
          <w:rFonts w:hint="eastAsia"/>
        </w:rPr>
        <w:drawing>
          <wp:inline distT="0" distB="0" distL="203200" distR="203200">
            <wp:extent cx="4449445" cy="3582670"/>
            <wp:effectExtent l="0" t="0" r="0" b="0"/>
            <wp:docPr id="1068" name="オブジェクト 0"/>
            <a:graphic xmlns:a="http://schemas.openxmlformats.org/drawingml/2006/main">
              <a:graphicData uri="http://schemas.openxmlformats.org/drawingml/2006/picture">
                <pic:pic xmlns:pic="http://schemas.openxmlformats.org/drawingml/2006/picture">
                  <pic:nvPicPr>
                    <pic:cNvPr id="1068" name="オブジェクト 0"/>
                    <pic:cNvPicPr>
                      <a:picLocks noChangeAspect="1"/>
                    </pic:cNvPicPr>
                  </pic:nvPicPr>
                  <pic:blipFill>
                    <a:blip r:embed="rId47"/>
                    <a:stretch>
                      <a:fillRect/>
                    </a:stretch>
                  </pic:blipFill>
                  <pic:spPr>
                    <a:xfrm>
                      <a:off x="0" y="0"/>
                      <a:ext cx="4449445" cy="3582670"/>
                    </a:xfrm>
                    <a:prstGeom prst="rect">
                      <a:avLst/>
                    </a:prstGeom>
                  </pic:spPr>
                </pic:pic>
              </a:graphicData>
            </a:graphic>
          </wp:inline>
        </w:drawing>
      </w:r>
      <w:r>
        <w:rPr>
          <w:rFonts w:hint="eastAsia"/>
        </w:rPr>
        <w:drawing>
          <wp:inline distT="0" distB="0" distL="203200" distR="203200">
            <wp:extent cx="1530985" cy="563880"/>
            <wp:effectExtent l="0" t="0" r="0" b="0"/>
            <wp:docPr id="1069" name="オブジェクト 0"/>
            <a:graphic xmlns:a="http://schemas.openxmlformats.org/drawingml/2006/main">
              <a:graphicData uri="http://schemas.openxmlformats.org/drawingml/2006/picture">
                <pic:pic xmlns:pic="http://schemas.openxmlformats.org/drawingml/2006/picture">
                  <pic:nvPicPr>
                    <pic:cNvPr id="1069" name="オブジェクト 0"/>
                    <pic:cNvPicPr>
                      <a:picLocks noChangeAspect="1"/>
                    </pic:cNvPicPr>
                  </pic:nvPicPr>
                  <pic:blipFill>
                    <a:blip r:embed="rId48"/>
                    <a:stretch>
                      <a:fillRect/>
                    </a:stretch>
                  </pic:blipFill>
                  <pic:spPr>
                    <a:xfrm>
                      <a:off x="0" y="0"/>
                      <a:ext cx="1530985" cy="563880"/>
                    </a:xfrm>
                    <a:prstGeom prst="rect">
                      <a:avLst/>
                    </a:prstGeom>
                  </pic:spPr>
                </pic:pic>
              </a:graphicData>
            </a:graphic>
          </wp:inline>
        </w:drawing>
      </w:r>
      <w:r>
        <w:rPr>
          <w:rFonts w:hint="eastAsia"/>
        </w:rPr>
        <w:drawing>
          <wp:inline distT="0" distB="0" distL="203200" distR="203200">
            <wp:extent cx="4591685" cy="2771775"/>
            <wp:effectExtent l="0" t="0" r="0" b="0"/>
            <wp:docPr id="1070" name="オブジェクト 0"/>
            <a:graphic xmlns:a="http://schemas.openxmlformats.org/drawingml/2006/main">
              <a:graphicData uri="http://schemas.openxmlformats.org/drawingml/2006/picture">
                <pic:pic xmlns:pic="http://schemas.openxmlformats.org/drawingml/2006/picture">
                  <pic:nvPicPr>
                    <pic:cNvPr id="1070" name="オブジェクト 0"/>
                    <pic:cNvPicPr>
                      <a:picLocks noChangeAspect="1"/>
                    </pic:cNvPicPr>
                  </pic:nvPicPr>
                  <pic:blipFill>
                    <a:blip r:embed="rId49"/>
                    <a:stretch>
                      <a:fillRect/>
                    </a:stretch>
                  </pic:blipFill>
                  <pic:spPr>
                    <a:xfrm>
                      <a:off x="0" y="0"/>
                      <a:ext cx="4591685" cy="2771775"/>
                    </a:xfrm>
                    <a:prstGeom prst="rect">
                      <a:avLst/>
                    </a:prstGeom>
                  </pic:spPr>
                </pic:pic>
              </a:graphicData>
            </a:graphic>
          </wp:inline>
        </w:drawing>
      </w:r>
      <w:r>
        <w:rPr>
          <w:rFonts w:hint="eastAsia"/>
        </w:rPr>
        <w:tab/>
      </w:r>
    </w:p>
    <w:p>
      <w:pPr>
        <w:pStyle w:val="0"/>
        <w:rPr>
          <w:rFonts w:hint="eastAsia"/>
        </w:rPr>
      </w:pPr>
      <w:r>
        <w:rPr>
          <w:rFonts w:hint="eastAsia"/>
          <w:highlight w:val="none"/>
        </w:rPr>
        <w:t>・業</w:t>
      </w:r>
      <w:r>
        <w:rPr>
          <w:rFonts w:hint="eastAsia"/>
        </w:rPr>
        <w:t>種別にみると、「聞いたことがない」の回答割合が高かった業種は、「不動産業・物品賃貸業」</w:t>
      </w:r>
      <w:r>
        <w:rPr>
          <w:rFonts w:hint="eastAsia"/>
        </w:rPr>
        <w:t>(50.0%</w:t>
      </w:r>
      <w:r>
        <w:rPr>
          <w:rFonts w:hint="eastAsia"/>
        </w:rPr>
        <w:t>）、次いで「サービス業（他に分類されないもの）」（</w:t>
      </w:r>
      <w:r>
        <w:rPr>
          <w:rFonts w:hint="eastAsia"/>
        </w:rPr>
        <w:t>18.8%</w:t>
      </w:r>
      <w:r>
        <w:rPr>
          <w:rFonts w:hint="eastAsia"/>
        </w:rPr>
        <w:t>）、「卸売業・小売業」（</w:t>
      </w:r>
      <w:r>
        <w:rPr>
          <w:rFonts w:hint="eastAsia"/>
        </w:rPr>
        <w:t>16.0</w:t>
      </w:r>
      <w:r>
        <w:rPr>
          <w:rFonts w:hint="eastAsia"/>
        </w:rPr>
        <w:t>％）、「建設業」（</w:t>
      </w:r>
      <w:r>
        <w:rPr>
          <w:rFonts w:hint="eastAsia"/>
        </w:rPr>
        <w:t>15.2</w:t>
      </w:r>
      <w:r>
        <w:rPr>
          <w:rFonts w:hint="eastAsia"/>
        </w:rPr>
        <w:t>％）の順となった。</w:t>
      </w:r>
    </w:p>
    <w:p>
      <w:pPr>
        <w:pStyle w:val="0"/>
        <w:rPr>
          <w:rFonts w:hint="eastAsia"/>
        </w:rPr>
      </w:pPr>
      <w:r>
        <w:rPr>
          <w:rFonts w:hint="eastAsia"/>
        </w:rPr>
        <w:drawing>
          <wp:inline distT="0" distB="0" distL="203200" distR="203200">
            <wp:extent cx="4787900" cy="3811905"/>
            <wp:effectExtent l="0" t="0" r="0" b="0"/>
            <wp:docPr id="1071" name="オブジェクト 0"/>
            <a:graphic xmlns:a="http://schemas.openxmlformats.org/drawingml/2006/main">
              <a:graphicData uri="http://schemas.openxmlformats.org/drawingml/2006/picture">
                <pic:pic xmlns:pic="http://schemas.openxmlformats.org/drawingml/2006/picture">
                  <pic:nvPicPr>
                    <pic:cNvPr id="1071" name="オブジェクト 0"/>
                    <pic:cNvPicPr>
                      <a:picLocks noChangeAspect="1"/>
                    </pic:cNvPicPr>
                  </pic:nvPicPr>
                  <pic:blipFill>
                    <a:blip r:embed="rId50"/>
                    <a:stretch>
                      <a:fillRect/>
                    </a:stretch>
                  </pic:blipFill>
                  <pic:spPr>
                    <a:xfrm>
                      <a:off x="0" y="0"/>
                      <a:ext cx="4787900" cy="3811905"/>
                    </a:xfrm>
                    <a:prstGeom prst="rect">
                      <a:avLst/>
                    </a:prstGeom>
                  </pic:spPr>
                </pic:pic>
              </a:graphicData>
            </a:graphic>
          </wp:inline>
        </w:drawing>
      </w:r>
    </w:p>
    <w:p>
      <w:pPr>
        <w:pStyle w:val="0"/>
        <w:rPr>
          <w:rFonts w:hint="eastAsia"/>
        </w:rPr>
      </w:pPr>
    </w:p>
    <w:p>
      <w:pPr>
        <w:pStyle w:val="0"/>
        <w:rPr>
          <w:rFonts w:hint="eastAsia"/>
          <w:highlight w:val="red"/>
        </w:rPr>
      </w:pPr>
      <w:r>
        <w:rPr>
          <w:rFonts w:hint="eastAsia"/>
          <w:highlight w:val="none"/>
        </w:rPr>
        <w:t>[Q4-2]</w:t>
      </w:r>
      <w:r>
        <w:rPr>
          <w:rFonts w:hint="eastAsia"/>
          <w:highlight w:val="none"/>
        </w:rPr>
        <w:t>　</w:t>
      </w:r>
      <w:r>
        <w:rPr>
          <w:rFonts w:hint="eastAsia"/>
          <w:highlight w:val="none"/>
        </w:rPr>
        <w:t>SDG</w:t>
      </w:r>
      <w:r>
        <w:rPr>
          <w:rFonts w:hint="eastAsia"/>
          <w:highlight w:val="none"/>
        </w:rPr>
        <w:t>ｓの項目について（</w:t>
      </w:r>
      <w:r>
        <w:rPr>
          <w:rFonts w:hint="eastAsia"/>
          <w:highlight w:val="none"/>
        </w:rPr>
        <w:t>161</w:t>
      </w:r>
      <w:r>
        <w:rPr>
          <w:rFonts w:hint="eastAsia"/>
          <w:highlight w:val="none"/>
        </w:rPr>
        <w:t>社</w:t>
      </w:r>
      <w:r>
        <w:rPr>
          <w:rFonts w:hint="eastAsia"/>
          <w:highlight w:val="none"/>
        </w:rPr>
        <w:t>/161</w:t>
      </w:r>
      <w:r>
        <w:rPr>
          <w:rFonts w:hint="eastAsia"/>
          <w:highlight w:val="none"/>
        </w:rPr>
        <w:t>社）（複数回答）</w:t>
      </w:r>
    </w:p>
    <w:p>
      <w:pPr>
        <w:pStyle w:val="0"/>
        <w:rPr>
          <w:rFonts w:hint="eastAsia"/>
        </w:rPr>
      </w:pPr>
      <w:r>
        <w:rPr>
          <w:rFonts w:hint="eastAsia"/>
        </w:rPr>
        <w:t>・</w:t>
      </w:r>
      <w:r>
        <w:rPr>
          <w:rFonts w:hint="eastAsia"/>
        </w:rPr>
        <w:t>SDG</w:t>
      </w:r>
      <w:r>
        <w:rPr>
          <w:rFonts w:hint="eastAsia"/>
        </w:rPr>
        <w:t>ｓの各項目について、知っている項目はなにか聞いたところ、「</w:t>
      </w:r>
      <w:r>
        <w:rPr>
          <w:rFonts w:hint="eastAsia"/>
        </w:rPr>
        <w:t>5.</w:t>
      </w:r>
      <w:r>
        <w:rPr>
          <w:rFonts w:hint="eastAsia"/>
        </w:rPr>
        <w:t>ジェンダー平等を実現しよう」の回答が</w:t>
      </w:r>
      <w:r>
        <w:rPr>
          <w:rFonts w:hint="eastAsia"/>
        </w:rPr>
        <w:t>96</w:t>
      </w:r>
      <w:r>
        <w:rPr>
          <w:rFonts w:hint="eastAsia"/>
        </w:rPr>
        <w:t>社（</w:t>
      </w:r>
      <w:r>
        <w:rPr>
          <w:rFonts w:hint="eastAsia"/>
        </w:rPr>
        <w:t>59.3%</w:t>
      </w:r>
      <w:r>
        <w:rPr>
          <w:rFonts w:hint="eastAsia"/>
        </w:rPr>
        <w:t>）と最も多く、次いで「１</w:t>
      </w:r>
      <w:r>
        <w:rPr>
          <w:rFonts w:hint="eastAsia"/>
        </w:rPr>
        <w:t>.</w:t>
      </w:r>
      <w:r>
        <w:rPr>
          <w:rFonts w:hint="eastAsia"/>
        </w:rPr>
        <w:t>貧困をなくそう」が</w:t>
      </w:r>
      <w:r>
        <w:rPr>
          <w:rFonts w:hint="eastAsia"/>
        </w:rPr>
        <w:t>90</w:t>
      </w:r>
      <w:r>
        <w:rPr>
          <w:rFonts w:hint="eastAsia"/>
        </w:rPr>
        <w:t>社（</w:t>
      </w:r>
      <w:r>
        <w:rPr>
          <w:rFonts w:hint="eastAsia"/>
        </w:rPr>
        <w:t>55.6</w:t>
      </w:r>
      <w:r>
        <w:rPr>
          <w:rFonts w:hint="eastAsia"/>
        </w:rPr>
        <w:t>％）、「</w:t>
      </w:r>
      <w:r>
        <w:rPr>
          <w:rFonts w:hint="eastAsia"/>
        </w:rPr>
        <w:t>7.</w:t>
      </w:r>
      <w:r>
        <w:rPr>
          <w:rFonts w:hint="eastAsia"/>
        </w:rPr>
        <w:t>エネルギーをみんなに、そしてクリーンに」</w:t>
      </w:r>
      <w:r>
        <w:rPr>
          <w:rFonts w:hint="eastAsia"/>
        </w:rPr>
        <w:t>88</w:t>
      </w:r>
      <w:r>
        <w:rPr>
          <w:rFonts w:hint="eastAsia"/>
        </w:rPr>
        <w:t>社（</w:t>
      </w:r>
      <w:r>
        <w:rPr>
          <w:rFonts w:hint="eastAsia"/>
        </w:rPr>
        <w:t>54.3</w:t>
      </w:r>
      <w:r>
        <w:rPr>
          <w:rFonts w:hint="eastAsia"/>
        </w:rPr>
        <w:t>％）の順で回答が多かった。</w:t>
      </w:r>
    </w:p>
    <w:p>
      <w:pPr>
        <w:pStyle w:val="0"/>
        <w:rPr>
          <w:rFonts w:hint="eastAsia"/>
        </w:rPr>
      </w:pPr>
      <w:r>
        <w:rPr>
          <w:rFonts w:hint="eastAsia"/>
        </w:rPr>
        <w:t>・反対に、回答の少なかった項目は、「</w:t>
      </w:r>
      <w:r>
        <w:rPr>
          <w:rFonts w:hint="eastAsia"/>
        </w:rPr>
        <w:t>8</w:t>
      </w:r>
      <w:r>
        <w:rPr>
          <w:rFonts w:hint="eastAsia"/>
        </w:rPr>
        <w:t>．働きがいも経済成長も」で</w:t>
      </w:r>
      <w:r>
        <w:rPr>
          <w:rFonts w:hint="eastAsia"/>
        </w:rPr>
        <w:t>44</w:t>
      </w:r>
      <w:r>
        <w:rPr>
          <w:rFonts w:hint="eastAsia"/>
        </w:rPr>
        <w:t>社（</w:t>
      </w:r>
      <w:r>
        <w:rPr>
          <w:rFonts w:hint="eastAsia"/>
        </w:rPr>
        <w:t>27.2</w:t>
      </w:r>
      <w:r>
        <w:rPr>
          <w:rFonts w:hint="eastAsia"/>
        </w:rPr>
        <w:t>％）、次いで「</w:t>
      </w:r>
      <w:r>
        <w:rPr>
          <w:rFonts w:hint="eastAsia"/>
        </w:rPr>
        <w:t>9</w:t>
      </w:r>
      <w:r>
        <w:rPr>
          <w:rFonts w:hint="eastAsia"/>
        </w:rPr>
        <w:t>．産業と技術革新の基盤をつくろう」で</w:t>
      </w:r>
      <w:r>
        <w:rPr>
          <w:rFonts w:hint="eastAsia"/>
        </w:rPr>
        <w:t>47</w:t>
      </w:r>
      <w:r>
        <w:rPr>
          <w:rFonts w:hint="eastAsia"/>
        </w:rPr>
        <w:t>社（</w:t>
      </w:r>
      <w:r>
        <w:rPr>
          <w:rFonts w:hint="eastAsia"/>
        </w:rPr>
        <w:t>29.0</w:t>
      </w:r>
      <w:r>
        <w:rPr>
          <w:rFonts w:hint="eastAsia"/>
        </w:rPr>
        <w:t>％）、「</w:t>
      </w:r>
      <w:r>
        <w:rPr>
          <w:rFonts w:hint="eastAsia"/>
        </w:rPr>
        <w:t>17</w:t>
      </w:r>
      <w:r>
        <w:rPr>
          <w:rFonts w:hint="eastAsia"/>
        </w:rPr>
        <w:t>．パートナーシップで目標を達成しよう」</w:t>
      </w:r>
      <w:r>
        <w:rPr>
          <w:rFonts w:hint="eastAsia"/>
        </w:rPr>
        <w:t>51</w:t>
      </w:r>
      <w:r>
        <w:rPr>
          <w:rFonts w:hint="eastAsia"/>
        </w:rPr>
        <w:t>社（</w:t>
      </w:r>
      <w:r>
        <w:rPr>
          <w:rFonts w:hint="eastAsia"/>
        </w:rPr>
        <w:t>31.5</w:t>
      </w:r>
      <w:r>
        <w:rPr>
          <w:rFonts w:hint="eastAsia"/>
        </w:rPr>
        <w:t>％）の順となった。</w:t>
      </w:r>
    </w:p>
    <w:p>
      <w:pPr>
        <w:pStyle w:val="0"/>
        <w:rPr>
          <w:rFonts w:hint="eastAsia"/>
        </w:rPr>
      </w:pPr>
      <w:r>
        <w:rPr>
          <w:rFonts w:hint="eastAsia"/>
        </w:rPr>
        <w:t>・自然環境に対する項目に関しては認知が広がっているが、一方で経済・産業に関する項目については、全体的に認知が広がっていないことが分かる。</w:t>
      </w:r>
    </w:p>
    <w:p>
      <w:pPr>
        <w:pStyle w:val="0"/>
        <w:rPr>
          <w:rFonts w:hint="eastAsia"/>
        </w:rPr>
      </w:pPr>
      <w:r>
        <w:rPr>
          <w:rFonts w:hint="eastAsia"/>
        </w:rPr>
        <w:drawing>
          <wp:inline distT="0" distB="0" distL="203200" distR="203200">
            <wp:extent cx="4941570" cy="3399155"/>
            <wp:effectExtent l="0" t="0" r="0" b="0"/>
            <wp:docPr id="1072" name="オブジェクト 0"/>
            <a:graphic xmlns:a="http://schemas.openxmlformats.org/drawingml/2006/main">
              <a:graphicData uri="http://schemas.openxmlformats.org/drawingml/2006/picture">
                <pic:pic xmlns:pic="http://schemas.openxmlformats.org/drawingml/2006/picture">
                  <pic:nvPicPr>
                    <pic:cNvPr id="1072" name="オブジェクト 0"/>
                    <pic:cNvPicPr>
                      <a:picLocks noChangeAspect="1"/>
                    </pic:cNvPicPr>
                  </pic:nvPicPr>
                  <pic:blipFill>
                    <a:blip r:embed="rId51"/>
                    <a:stretch>
                      <a:fillRect/>
                    </a:stretch>
                  </pic:blipFill>
                  <pic:spPr>
                    <a:xfrm>
                      <a:off x="0" y="0"/>
                      <a:ext cx="4941570" cy="3399155"/>
                    </a:xfrm>
                    <a:prstGeom prst="rect">
                      <a:avLst/>
                    </a:prstGeom>
                  </pic:spPr>
                </pic:pic>
              </a:graphicData>
            </a:graphic>
          </wp:inline>
        </w:drawing>
      </w:r>
    </w:p>
    <w:p>
      <w:pPr>
        <w:pStyle w:val="0"/>
        <w:rPr>
          <w:rFonts w:hint="eastAsia"/>
        </w:rPr>
      </w:pPr>
      <w:r>
        <w:rPr>
          <w:rFonts w:hint="eastAsia"/>
        </w:rPr>
        <w:drawing>
          <wp:inline distT="0" distB="0" distL="203200" distR="203200">
            <wp:extent cx="5133975" cy="4305300"/>
            <wp:effectExtent l="0" t="0" r="0" b="0"/>
            <wp:docPr id="1073" name="オブジェクト 0"/>
            <a:graphic xmlns:a="http://schemas.openxmlformats.org/drawingml/2006/main">
              <a:graphicData uri="http://schemas.openxmlformats.org/drawingml/2006/picture">
                <pic:pic xmlns:pic="http://schemas.openxmlformats.org/drawingml/2006/picture">
                  <pic:nvPicPr>
                    <pic:cNvPr id="1073" name="オブジェクト 0"/>
                    <pic:cNvPicPr>
                      <a:picLocks noChangeAspect="1"/>
                    </pic:cNvPicPr>
                  </pic:nvPicPr>
                  <pic:blipFill>
                    <a:blip r:embed="rId52"/>
                    <a:stretch>
                      <a:fillRect/>
                    </a:stretch>
                  </pic:blipFill>
                  <pic:spPr>
                    <a:xfrm>
                      <a:off x="0" y="0"/>
                      <a:ext cx="5133975" cy="4305300"/>
                    </a:xfrm>
                    <a:prstGeom prst="rect">
                      <a:avLst/>
                    </a:prstGeom>
                  </pic:spPr>
                </pic:pic>
              </a:graphicData>
            </a:graphic>
          </wp:inline>
        </w:drawing>
      </w:r>
    </w:p>
    <w:p>
      <w:pPr>
        <w:pStyle w:val="0"/>
        <w:rPr>
          <w:rFonts w:hint="eastAsia"/>
        </w:rPr>
      </w:pPr>
    </w:p>
    <w:p>
      <w:pPr>
        <w:pStyle w:val="0"/>
        <w:rPr>
          <w:rFonts w:hint="eastAsia"/>
        </w:rPr>
      </w:pPr>
      <w:r>
        <w:rPr>
          <w:rFonts w:hint="eastAsia"/>
          <w:highlight w:val="none"/>
        </w:rPr>
        <w:t>[Q4-3, 4]</w:t>
      </w:r>
      <w:r>
        <w:rPr>
          <w:rFonts w:hint="eastAsia"/>
        </w:rPr>
        <w:t>各企業での</w:t>
      </w:r>
      <w:r>
        <w:rPr>
          <w:rFonts w:hint="eastAsia"/>
        </w:rPr>
        <w:t>SDGs</w:t>
      </w:r>
      <w:r>
        <w:rPr>
          <w:rFonts w:hint="eastAsia"/>
        </w:rPr>
        <w:t>に対する取組状況について（</w:t>
      </w:r>
      <w:r>
        <w:rPr>
          <w:rFonts w:hint="eastAsia"/>
        </w:rPr>
        <w:t>137</w:t>
      </w:r>
      <w:r>
        <w:rPr>
          <w:rFonts w:hint="eastAsia"/>
        </w:rPr>
        <w:t>社</w:t>
      </w:r>
      <w:r>
        <w:rPr>
          <w:rFonts w:hint="eastAsia"/>
        </w:rPr>
        <w:t>/161</w:t>
      </w:r>
      <w:r>
        <w:rPr>
          <w:rFonts w:hint="eastAsia"/>
        </w:rPr>
        <w:t>社）</w:t>
      </w:r>
    </w:p>
    <w:p>
      <w:pPr>
        <w:pStyle w:val="0"/>
        <w:rPr>
          <w:rFonts w:hint="eastAsia"/>
        </w:rPr>
      </w:pPr>
      <w:r>
        <w:rPr>
          <w:rFonts w:hint="eastAsia"/>
        </w:rPr>
        <w:t>・</w:t>
      </w:r>
      <w:r>
        <w:rPr>
          <w:rFonts w:hint="eastAsia"/>
        </w:rPr>
        <w:t>SDGs</w:t>
      </w:r>
      <w:r>
        <w:rPr>
          <w:rFonts w:hint="eastAsia"/>
        </w:rPr>
        <w:t>について聞いたことがあると回答した企業のなかで、企業内での</w:t>
      </w:r>
      <w:r>
        <w:rPr>
          <w:rFonts w:hint="eastAsia"/>
        </w:rPr>
        <w:t>SDG</w:t>
      </w:r>
      <w:r>
        <w:rPr>
          <w:rFonts w:hint="eastAsia"/>
        </w:rPr>
        <w:t>ｓへの取り組み状況を聞いたところ、「</w:t>
      </w:r>
      <w:r>
        <w:rPr>
          <w:rFonts w:hint="eastAsia"/>
        </w:rPr>
        <w:t>2</w:t>
      </w:r>
      <w:r>
        <w:rPr>
          <w:rFonts w:hint="eastAsia"/>
        </w:rPr>
        <w:t>．内容を把握していて、今後事業活動として取り組む予定がある（パンフレットやホームページなどに掲載済みなど）」と回答した企業が</w:t>
      </w:r>
      <w:r>
        <w:rPr>
          <w:rFonts w:hint="eastAsia"/>
        </w:rPr>
        <w:t>52</w:t>
      </w:r>
      <w:r>
        <w:rPr>
          <w:rFonts w:hint="eastAsia"/>
        </w:rPr>
        <w:t>社（</w:t>
      </w:r>
      <w:r>
        <w:rPr>
          <w:rFonts w:hint="eastAsia"/>
        </w:rPr>
        <w:t>38.0</w:t>
      </w:r>
      <w:r>
        <w:rPr>
          <w:rFonts w:hint="eastAsia"/>
        </w:rPr>
        <w:t>％）と最も多く、次いで「</w:t>
      </w:r>
      <w:r>
        <w:rPr>
          <w:rFonts w:hint="eastAsia"/>
        </w:rPr>
        <w:t>4</w:t>
      </w:r>
      <w:r>
        <w:rPr>
          <w:rFonts w:hint="eastAsia"/>
        </w:rPr>
        <w:t>．言葉は知っているが内容は知らない」が</w:t>
      </w:r>
      <w:r>
        <w:rPr>
          <w:rFonts w:hint="eastAsia"/>
        </w:rPr>
        <w:t>35</w:t>
      </w:r>
      <w:r>
        <w:rPr>
          <w:rFonts w:hint="eastAsia"/>
        </w:rPr>
        <w:t>社（</w:t>
      </w:r>
      <w:r>
        <w:rPr>
          <w:rFonts w:hint="eastAsia"/>
        </w:rPr>
        <w:t>25.5</w:t>
      </w:r>
      <w:r>
        <w:rPr>
          <w:rFonts w:hint="eastAsia"/>
        </w:rPr>
        <w:t>％）の順となった。</w:t>
      </w:r>
    </w:p>
    <w:p>
      <w:pPr>
        <w:pStyle w:val="0"/>
        <w:rPr>
          <w:rFonts w:hint="eastAsia"/>
        </w:rPr>
      </w:pPr>
      <w:r>
        <w:rPr>
          <w:rFonts w:hint="eastAsia"/>
        </w:rPr>
        <w:t>・「事業活動として実践または取組み予定（回答１＋回答</w:t>
      </w:r>
      <w:r>
        <w:rPr>
          <w:rFonts w:hint="eastAsia"/>
        </w:rPr>
        <w:t>2</w:t>
      </w:r>
      <w:r>
        <w:rPr>
          <w:rFonts w:hint="eastAsia"/>
        </w:rPr>
        <w:t>）」の割合は</w:t>
      </w:r>
      <w:r>
        <w:rPr>
          <w:rFonts w:hint="eastAsia"/>
        </w:rPr>
        <w:t>51.9</w:t>
      </w:r>
      <w:r>
        <w:rPr>
          <w:rFonts w:hint="eastAsia"/>
        </w:rPr>
        <w:t>％で、全体の半数以上を超えている。</w:t>
      </w:r>
    </w:p>
    <w:p>
      <w:pPr>
        <w:pStyle w:val="0"/>
        <w:rPr>
          <w:rFonts w:hint="eastAsia"/>
        </w:rPr>
      </w:pPr>
      <w:r>
        <w:rPr>
          <w:rFonts w:hint="eastAsia"/>
        </w:rPr>
        <w:drawing>
          <wp:inline distT="0" distB="0" distL="203200" distR="203200">
            <wp:extent cx="4070985" cy="3307715"/>
            <wp:effectExtent l="0" t="0" r="0" b="0"/>
            <wp:docPr id="1074" name="オブジェクト 0"/>
            <a:graphic xmlns:a="http://schemas.openxmlformats.org/drawingml/2006/main">
              <a:graphicData uri="http://schemas.openxmlformats.org/drawingml/2006/picture">
                <pic:pic xmlns:pic="http://schemas.openxmlformats.org/drawingml/2006/picture">
                  <pic:nvPicPr>
                    <pic:cNvPr id="1074" name="オブジェクト 0"/>
                    <pic:cNvPicPr>
                      <a:picLocks noChangeAspect="1"/>
                    </pic:cNvPicPr>
                  </pic:nvPicPr>
                  <pic:blipFill>
                    <a:blip r:embed="rId53"/>
                    <a:stretch>
                      <a:fillRect/>
                    </a:stretch>
                  </pic:blipFill>
                  <pic:spPr>
                    <a:xfrm>
                      <a:off x="0" y="0"/>
                      <a:ext cx="4070985" cy="3307715"/>
                    </a:xfrm>
                    <a:prstGeom prst="rect">
                      <a:avLst/>
                    </a:prstGeom>
                  </pic:spPr>
                </pic:pic>
              </a:graphicData>
            </a:graphic>
          </wp:inline>
        </w:drawing>
      </w:r>
      <w:r>
        <w:rPr>
          <w:rFonts w:hint="eastAsia"/>
        </w:rPr>
        <w:drawing>
          <wp:inline distT="0" distB="0" distL="203200" distR="203200">
            <wp:extent cx="1352550" cy="1447800"/>
            <wp:effectExtent l="0" t="0" r="0" b="0"/>
            <wp:docPr id="1075" name="オブジェクト 0"/>
            <a:graphic xmlns:a="http://schemas.openxmlformats.org/drawingml/2006/main">
              <a:graphicData uri="http://schemas.openxmlformats.org/drawingml/2006/picture">
                <pic:pic xmlns:pic="http://schemas.openxmlformats.org/drawingml/2006/picture">
                  <pic:nvPicPr>
                    <pic:cNvPr id="1075" name="オブジェクト 0"/>
                    <pic:cNvPicPr>
                      <a:picLocks noChangeAspect="1"/>
                    </pic:cNvPicPr>
                  </pic:nvPicPr>
                  <pic:blipFill>
                    <a:blip r:embed="rId54"/>
                    <a:stretch>
                      <a:fillRect/>
                    </a:stretch>
                  </pic:blipFill>
                  <pic:spPr>
                    <a:xfrm>
                      <a:off x="0" y="0"/>
                      <a:ext cx="1352550" cy="1447800"/>
                    </a:xfrm>
                    <a:prstGeom prst="rect">
                      <a:avLst/>
                    </a:prstGeom>
                  </pic:spPr>
                </pic:pic>
              </a:graphicData>
            </a:graphic>
          </wp:inline>
        </w:drawing>
      </w:r>
    </w:p>
    <w:p>
      <w:pPr>
        <w:pStyle w:val="0"/>
        <w:rPr>
          <w:rFonts w:hint="eastAsia"/>
        </w:rPr>
      </w:pPr>
      <w:r>
        <w:rPr>
          <w:rFonts w:hint="eastAsia"/>
        </w:rPr>
        <w:t>・業種別にみると、「</w:t>
      </w:r>
      <w:r>
        <w:rPr>
          <w:rFonts w:hint="eastAsia"/>
        </w:rPr>
        <w:t>1</w:t>
      </w:r>
      <w:r>
        <w:rPr>
          <w:rFonts w:hint="eastAsia"/>
        </w:rPr>
        <w:t>．内容を把握していて、すでに事業として実施している（パンフレットやホームページなどに掲載済みなど）」の回答について、「金融業・保険業」（</w:t>
      </w:r>
      <w:r>
        <w:rPr>
          <w:rFonts w:hint="eastAsia"/>
        </w:rPr>
        <w:t>50.0</w:t>
      </w:r>
      <w:r>
        <w:rPr>
          <w:rFonts w:hint="eastAsia"/>
        </w:rPr>
        <w:t>％）と最も多く、次いで「農業・林業」（</w:t>
      </w:r>
      <w:r>
        <w:rPr>
          <w:rFonts w:hint="eastAsia"/>
        </w:rPr>
        <w:t>33.3</w:t>
      </w:r>
      <w:r>
        <w:rPr>
          <w:rFonts w:hint="eastAsia"/>
        </w:rPr>
        <w:t>％）、「医療・福祉」（</w:t>
      </w:r>
      <w:r>
        <w:rPr>
          <w:rFonts w:hint="eastAsia"/>
        </w:rPr>
        <w:t>20.0</w:t>
      </w:r>
      <w:r>
        <w:rPr>
          <w:rFonts w:hint="eastAsia"/>
        </w:rPr>
        <w:t>％）、「製造業」（</w:t>
      </w:r>
      <w:r>
        <w:rPr>
          <w:rFonts w:hint="eastAsia"/>
        </w:rPr>
        <w:t>17.9</w:t>
      </w:r>
      <w:r>
        <w:rPr>
          <w:rFonts w:hint="eastAsia"/>
        </w:rPr>
        <w:t>％）となった。</w:t>
      </w:r>
    </w:p>
    <w:p>
      <w:pPr>
        <w:pStyle w:val="0"/>
        <w:ind w:firstLine="210" w:firstLineChars="100"/>
        <w:rPr>
          <w:rFonts w:hint="eastAsia"/>
        </w:rPr>
      </w:pPr>
      <w:r>
        <w:rPr>
          <w:rFonts w:hint="eastAsia"/>
        </w:rPr>
        <w:t>「製造業」、「卸売業・小売業」、「医療・福祉」、「電気・ガス・熱供給・水道業」、「生活関連サービス業、娯楽業」、「宿泊業・飲食サービス業」、「金融業・保険業」に関しては、「</w:t>
      </w:r>
      <w:r>
        <w:rPr>
          <w:rFonts w:hint="eastAsia"/>
        </w:rPr>
        <w:t>2</w:t>
      </w:r>
      <w:r>
        <w:rPr>
          <w:rFonts w:hint="eastAsia"/>
        </w:rPr>
        <w:t>．内容を把握していて、今後事業活動として取り組む予定がある」を含めると、</w:t>
      </w:r>
      <w:r>
        <w:rPr>
          <w:rFonts w:hint="eastAsia"/>
        </w:rPr>
        <w:t>50</w:t>
      </w:r>
      <w:r>
        <w:rPr>
          <w:rFonts w:hint="eastAsia"/>
        </w:rPr>
        <w:t>％を超えており、業界内での</w:t>
      </w:r>
      <w:r>
        <w:rPr>
          <w:rFonts w:hint="eastAsia"/>
        </w:rPr>
        <w:t>SDGs</w:t>
      </w:r>
      <w:r>
        <w:rPr>
          <w:rFonts w:hint="eastAsia"/>
        </w:rPr>
        <w:t>に対する前向きさをみてとれる。</w:t>
      </w:r>
    </w:p>
    <w:p>
      <w:pPr>
        <w:pStyle w:val="0"/>
        <w:rPr>
          <w:rFonts w:hint="eastAsia"/>
        </w:rPr>
      </w:pPr>
      <w:r>
        <w:rPr>
          <w:rFonts w:hint="eastAsia"/>
        </w:rPr>
        <w:t>・「</w:t>
      </w:r>
      <w:r>
        <w:rPr>
          <w:rFonts w:hint="eastAsia"/>
        </w:rPr>
        <w:t>4.</w:t>
      </w:r>
      <w:r>
        <w:rPr>
          <w:rFonts w:hint="eastAsia"/>
        </w:rPr>
        <w:t>言葉は知っているが内容は知らない」の回答について、「建設業」、「農業・林業」、「学術研究・専門・技術サービス業」（</w:t>
      </w:r>
      <w:r>
        <w:rPr>
          <w:rFonts w:hint="eastAsia"/>
        </w:rPr>
        <w:t>33.3</w:t>
      </w:r>
      <w:r>
        <w:rPr>
          <w:rFonts w:hint="eastAsia"/>
        </w:rPr>
        <w:t>％）が最も多く、次いで「サービス業（他に分類されないもの）」（</w:t>
      </w:r>
      <w:r>
        <w:rPr>
          <w:rFonts w:hint="eastAsia"/>
        </w:rPr>
        <w:t>27.3</w:t>
      </w:r>
      <w:r>
        <w:rPr>
          <w:rFonts w:hint="eastAsia"/>
        </w:rPr>
        <w:t>％）、「卸売業・小売業」（</w:t>
      </w:r>
      <w:r>
        <w:rPr>
          <w:rFonts w:hint="eastAsia"/>
        </w:rPr>
        <w:t>20.0</w:t>
      </w:r>
      <w:r>
        <w:rPr>
          <w:rFonts w:hint="eastAsia"/>
        </w:rPr>
        <w:t>％）の順となった。</w:t>
      </w:r>
    </w:p>
    <w:p>
      <w:pPr>
        <w:pStyle w:val="0"/>
        <w:rPr>
          <w:rFonts w:hint="eastAsia"/>
        </w:rPr>
      </w:pPr>
      <w:r>
        <w:rPr>
          <w:rFonts w:hint="eastAsia"/>
        </w:rPr>
        <w:t>　「建設業」、「サービス業（他に分類されないもの）」、「農業・林業」、「学術研究・専門・技術サービス業」に関しては、「</w:t>
      </w:r>
      <w:r>
        <w:rPr>
          <w:rFonts w:hint="eastAsia"/>
        </w:rPr>
        <w:t>3.</w:t>
      </w:r>
      <w:r>
        <w:rPr>
          <w:rFonts w:hint="eastAsia"/>
        </w:rPr>
        <w:t>内容を把握しているが、実践する予定はない」を含めると、</w:t>
      </w:r>
      <w:r>
        <w:rPr>
          <w:rFonts w:hint="eastAsia"/>
        </w:rPr>
        <w:t>50%</w:t>
      </w:r>
      <w:r>
        <w:rPr>
          <w:rFonts w:hint="eastAsia"/>
        </w:rPr>
        <w:t>を超えており、業界内での</w:t>
      </w:r>
      <w:r>
        <w:rPr>
          <w:rFonts w:hint="eastAsia"/>
        </w:rPr>
        <w:t>SDGs</w:t>
      </w:r>
      <w:r>
        <w:rPr>
          <w:rFonts w:hint="eastAsia"/>
        </w:rPr>
        <w:t>に対する後ろ向きさがみてとれる。</w:t>
      </w:r>
    </w:p>
    <w:p>
      <w:pPr>
        <w:pStyle w:val="0"/>
        <w:rPr>
          <w:rFonts w:hint="eastAsia"/>
        </w:rPr>
      </w:pPr>
      <w:r>
        <w:rPr>
          <w:rFonts w:hint="eastAsia"/>
        </w:rPr>
        <w:t>※上記の「卸売業・小売業」、「金融業・保険業」については、「回答１＋回答２」：「回答３＋回答４」</w:t>
      </w:r>
      <w:r>
        <w:rPr>
          <w:rFonts w:hint="eastAsia"/>
        </w:rPr>
        <w:t>=1:1</w:t>
      </w:r>
      <w:r>
        <w:rPr>
          <w:rFonts w:hint="eastAsia"/>
        </w:rPr>
        <w:t>であるため除く。</w:t>
      </w:r>
    </w:p>
    <w:p>
      <w:pPr>
        <w:pStyle w:val="0"/>
        <w:rPr>
          <w:rFonts w:hint="eastAsia"/>
        </w:rPr>
      </w:pPr>
      <w:r>
        <w:rPr>
          <w:rFonts w:hint="eastAsia"/>
        </w:rPr>
        <w:drawing>
          <wp:inline distT="0" distB="0" distL="203200" distR="203200">
            <wp:extent cx="6120130" cy="4044950"/>
            <wp:effectExtent l="0" t="0" r="0" b="0"/>
            <wp:docPr id="1076" name="オブジェクト 0"/>
            <a:graphic xmlns:a="http://schemas.openxmlformats.org/drawingml/2006/main">
              <a:graphicData uri="http://schemas.openxmlformats.org/drawingml/2006/picture">
                <pic:pic xmlns:pic="http://schemas.openxmlformats.org/drawingml/2006/picture">
                  <pic:nvPicPr>
                    <pic:cNvPr id="1076" name="オブジェクト 0"/>
                    <pic:cNvPicPr>
                      <a:picLocks noChangeAspect="1"/>
                    </pic:cNvPicPr>
                  </pic:nvPicPr>
                  <pic:blipFill>
                    <a:blip r:embed="rId55"/>
                    <a:stretch>
                      <a:fillRect/>
                    </a:stretch>
                  </pic:blipFill>
                  <pic:spPr>
                    <a:xfrm>
                      <a:off x="0" y="0"/>
                      <a:ext cx="6120130" cy="4044950"/>
                    </a:xfrm>
                    <a:prstGeom prst="rect">
                      <a:avLst/>
                    </a:prstGeom>
                  </pic:spPr>
                </pic:pic>
              </a:graphicData>
            </a:graphic>
          </wp:inline>
        </w:drawing>
      </w:r>
    </w:p>
    <w:p>
      <w:pPr>
        <w:pStyle w:val="0"/>
        <w:rPr>
          <w:rFonts w:hint="eastAsia"/>
        </w:rPr>
      </w:pPr>
    </w:p>
    <w:p>
      <w:pPr>
        <w:pStyle w:val="0"/>
        <w:rPr>
          <w:rFonts w:hint="eastAsia"/>
        </w:rPr>
      </w:pPr>
      <w:r>
        <w:rPr>
          <w:rFonts w:hint="eastAsia"/>
        </w:rPr>
        <w:t>・「</w:t>
      </w:r>
      <w:r>
        <w:rPr>
          <w:rFonts w:hint="eastAsia"/>
        </w:rPr>
        <w:t>3</w:t>
      </w:r>
      <w:r>
        <w:rPr>
          <w:rFonts w:hint="eastAsia"/>
        </w:rPr>
        <w:t>．内容を把握しているが、実践する予定はない」について、回答した企業は</w:t>
      </w:r>
      <w:r>
        <w:rPr>
          <w:rFonts w:hint="eastAsia"/>
        </w:rPr>
        <w:t>31</w:t>
      </w:r>
      <w:r>
        <w:rPr>
          <w:rFonts w:hint="eastAsia"/>
        </w:rPr>
        <w:t>社（</w:t>
      </w:r>
      <w:r>
        <w:rPr>
          <w:rFonts w:hint="eastAsia"/>
        </w:rPr>
        <w:t>22.6</w:t>
      </w:r>
      <w:r>
        <w:rPr>
          <w:rFonts w:hint="eastAsia"/>
        </w:rPr>
        <w:t>％）となっている。業種別にみると、「金融業・保険業」（</w:t>
      </w:r>
      <w:r>
        <w:rPr>
          <w:rFonts w:hint="eastAsia"/>
        </w:rPr>
        <w:t>50</w:t>
      </w:r>
      <w:r>
        <w:rPr>
          <w:rFonts w:hint="eastAsia"/>
        </w:rPr>
        <w:t>％）が最も多く、次いで「サービス業（他に分類されないもの）」（</w:t>
      </w:r>
      <w:r>
        <w:rPr>
          <w:rFonts w:hint="eastAsia"/>
        </w:rPr>
        <w:t>45.5</w:t>
      </w:r>
      <w:r>
        <w:rPr>
          <w:rFonts w:hint="eastAsia"/>
        </w:rPr>
        <w:t>％）、「農業・林業」、「学術研究・専門・技術サービス業」（</w:t>
      </w:r>
      <w:r>
        <w:rPr>
          <w:rFonts w:hint="eastAsia"/>
        </w:rPr>
        <w:t>33.3</w:t>
      </w:r>
      <w:r>
        <w:rPr>
          <w:rFonts w:hint="eastAsia"/>
        </w:rPr>
        <w:t>％）の順となった。</w:t>
      </w:r>
    </w:p>
    <w:p>
      <w:pPr>
        <w:pStyle w:val="0"/>
        <w:rPr>
          <w:rFonts w:hint="eastAsia"/>
        </w:rPr>
      </w:pPr>
      <w:r>
        <w:rPr>
          <w:rFonts w:hint="eastAsia"/>
        </w:rPr>
        <w:t>・「</w:t>
      </w:r>
      <w:r>
        <w:rPr>
          <w:rFonts w:hint="eastAsia"/>
        </w:rPr>
        <w:t>3</w:t>
      </w:r>
      <w:r>
        <w:rPr>
          <w:rFonts w:hint="eastAsia"/>
        </w:rPr>
        <w:t>．内容を把握しているが、実践する予定はない」のうち、実践しない理由をきいたところ、「実践する余裕がない」、「必要性を感じない」（７件）との回答が最も多く、次いで「取り組み方が分からない」（</w:t>
      </w:r>
      <w:r>
        <w:rPr>
          <w:rFonts w:hint="eastAsia"/>
        </w:rPr>
        <w:t>6</w:t>
      </w:r>
      <w:r>
        <w:rPr>
          <w:rFonts w:hint="eastAsia"/>
        </w:rPr>
        <w:t>件）、「当てはまる事業がない」（</w:t>
      </w:r>
      <w:r>
        <w:rPr>
          <w:rFonts w:hint="eastAsia"/>
        </w:rPr>
        <w:t>2</w:t>
      </w:r>
      <w:r>
        <w:rPr>
          <w:rFonts w:hint="eastAsia"/>
        </w:rPr>
        <w:t>件）の順になった。</w:t>
      </w:r>
    </w:p>
    <w:p>
      <w:pPr>
        <w:pStyle w:val="0"/>
        <w:rPr>
          <w:rFonts w:hint="eastAsia"/>
        </w:rPr>
      </w:pPr>
      <w:r>
        <w:rPr>
          <w:rFonts w:hint="eastAsia"/>
        </w:rPr>
        <w:t>　昨年度調査と比較して、「実践する余裕がない」との回答が変わらず多く、「当てはまる事業がない」は減少し、「必要性を感じない」は増加した。また、「内容がよく分からない」は減少した。このことから、市内中小企業の</w:t>
      </w:r>
      <w:r>
        <w:rPr>
          <w:rFonts w:hint="eastAsia"/>
        </w:rPr>
        <w:t>SDGs</w:t>
      </w:r>
      <w:r>
        <w:rPr>
          <w:rFonts w:hint="eastAsia"/>
        </w:rPr>
        <w:t>の各項目に対する認知度が全体的に上昇し、認知したうえで、実践の有無を判断する段階に達した企業が、増加した可能性がある。</w:t>
      </w:r>
    </w:p>
    <w:p>
      <w:pPr>
        <w:pStyle w:val="0"/>
        <w:rPr>
          <w:rFonts w:hint="eastAsia"/>
        </w:rPr>
      </w:pPr>
      <w:r>
        <w:rPr>
          <w:rFonts w:hint="eastAsia"/>
        </w:rPr>
        <w:t>・その他の実践しない理由について、「欧州の考えの基に作られたもので、日本に合わない点も多いため」、「内容に矛盾があるため。」といった回答もあった。</w:t>
      </w:r>
    </w:p>
    <w:p>
      <w:pPr>
        <w:pStyle w:val="0"/>
        <w:rPr>
          <w:rFonts w:hint="eastAsia"/>
        </w:rPr>
      </w:pPr>
      <w:r>
        <w:rPr>
          <w:rFonts w:hint="eastAsia"/>
        </w:rPr>
        <w:drawing>
          <wp:inline distT="0" distB="0" distL="203200" distR="203200">
            <wp:extent cx="3044825" cy="1830705"/>
            <wp:effectExtent l="0" t="0" r="0" b="0"/>
            <wp:docPr id="1077" name="オブジェクト 0"/>
            <a:graphic xmlns:a="http://schemas.openxmlformats.org/drawingml/2006/main">
              <a:graphicData uri="http://schemas.openxmlformats.org/drawingml/2006/picture">
                <pic:pic xmlns:pic="http://schemas.openxmlformats.org/drawingml/2006/picture">
                  <pic:nvPicPr>
                    <pic:cNvPr id="1077" name="オブジェクト 0"/>
                    <pic:cNvPicPr>
                      <a:picLocks noChangeAspect="1"/>
                    </pic:cNvPicPr>
                  </pic:nvPicPr>
                  <pic:blipFill>
                    <a:blip r:embed="rId56"/>
                    <a:stretch>
                      <a:fillRect/>
                    </a:stretch>
                  </pic:blipFill>
                  <pic:spPr>
                    <a:xfrm>
                      <a:off x="0" y="0"/>
                      <a:ext cx="3044825" cy="1830705"/>
                    </a:xfrm>
                    <a:prstGeom prst="rect">
                      <a:avLst/>
                    </a:prstGeom>
                  </pic:spPr>
                </pic:pic>
              </a:graphicData>
            </a:graphic>
          </wp:inline>
        </w:drawing>
      </w:r>
      <w:r>
        <w:rPr>
          <w:rFonts w:hint="eastAsia"/>
        </w:rPr>
        <w:drawing>
          <wp:inline distT="0" distB="0" distL="203200" distR="203200">
            <wp:extent cx="3045460" cy="1830705"/>
            <wp:effectExtent l="0" t="0" r="0" b="0"/>
            <wp:docPr id="1078" name="オブジェクト 0"/>
            <a:graphic xmlns:a="http://schemas.openxmlformats.org/drawingml/2006/main">
              <a:graphicData uri="http://schemas.openxmlformats.org/drawingml/2006/picture">
                <pic:pic xmlns:pic="http://schemas.openxmlformats.org/drawingml/2006/picture">
                  <pic:nvPicPr>
                    <pic:cNvPr id="1078" name="オブジェクト 0"/>
                    <pic:cNvPicPr>
                      <a:picLocks noChangeAspect="1"/>
                    </pic:cNvPicPr>
                  </pic:nvPicPr>
                  <pic:blipFill>
                    <a:blip r:embed="rId57"/>
                    <a:stretch>
                      <a:fillRect/>
                    </a:stretch>
                  </pic:blipFill>
                  <pic:spPr>
                    <a:xfrm>
                      <a:off x="0" y="0"/>
                      <a:ext cx="3045460" cy="1830705"/>
                    </a:xfrm>
                    <a:prstGeom prst="rect">
                      <a:avLst/>
                    </a:prstGeom>
                  </pic:spPr>
                </pic:pic>
              </a:graphicData>
            </a:graphic>
          </wp:inline>
        </w:drawing>
      </w:r>
    </w:p>
    <w:p>
      <w:pPr>
        <w:pStyle w:val="0"/>
        <w:rPr>
          <w:rFonts w:hint="eastAsia"/>
        </w:rPr>
      </w:pPr>
      <w:r>
        <w:rPr>
          <w:rFonts w:hint="eastAsia"/>
        </w:rPr>
        <w:t>（</w:t>
      </w:r>
      <w:r>
        <w:rPr>
          <w:rFonts w:hint="eastAsia"/>
        </w:rPr>
        <w:t>R4</w:t>
      </w:r>
      <w:r>
        <w:rPr>
          <w:rFonts w:hint="eastAsia"/>
        </w:rPr>
        <w:t>年度調査時）</w:t>
      </w:r>
      <w:r>
        <w:rPr>
          <w:rFonts w:hint="eastAsia"/>
        </w:rPr>
        <w:tab/>
      </w:r>
      <w:r>
        <w:rPr>
          <w:rFonts w:hint="eastAsia"/>
        </w:rPr>
        <w:tab/>
      </w:r>
      <w:r>
        <w:rPr>
          <w:rFonts w:hint="eastAsia"/>
        </w:rPr>
        <w:tab/>
      </w:r>
      <w:r>
        <w:rPr>
          <w:rFonts w:hint="eastAsia"/>
        </w:rPr>
        <w:t>　　➡（本年度調査時）</w:t>
      </w:r>
    </w:p>
    <w:p>
      <w:pPr>
        <w:pStyle w:val="0"/>
        <w:rPr>
          <w:rFonts w:hint="eastAsia"/>
        </w:rPr>
      </w:pPr>
    </w:p>
    <w:p>
      <w:pPr>
        <w:pStyle w:val="0"/>
        <w:rPr>
          <w:rFonts w:hint="eastAsia"/>
        </w:rPr>
      </w:pPr>
      <w:r>
        <w:rPr>
          <w:rFonts w:hint="eastAsia"/>
          <w:highlight w:val="none"/>
        </w:rPr>
        <w:t>[Q4-5]</w:t>
      </w:r>
      <w:r>
        <w:rPr>
          <w:rFonts w:hint="eastAsia"/>
        </w:rPr>
        <w:t>　各企業の</w:t>
      </w:r>
      <w:r>
        <w:rPr>
          <w:rFonts w:hint="eastAsia"/>
        </w:rPr>
        <w:t>SDGs</w:t>
      </w:r>
      <w:r>
        <w:rPr>
          <w:rFonts w:hint="eastAsia"/>
        </w:rPr>
        <w:t>の取組みに関して（フリーコメント）（回答数：</w:t>
      </w:r>
      <w:r>
        <w:rPr>
          <w:rFonts w:hint="eastAsia"/>
        </w:rPr>
        <w:t>68</w:t>
      </w:r>
      <w:r>
        <w:rPr>
          <w:rFonts w:hint="eastAsia"/>
        </w:rPr>
        <w:t>社</w:t>
      </w:r>
      <w:r>
        <w:rPr>
          <w:rFonts w:hint="eastAsia"/>
        </w:rPr>
        <w:t>/161</w:t>
      </w:r>
      <w:r>
        <w:rPr>
          <w:rFonts w:hint="eastAsia"/>
        </w:rPr>
        <w:t>社）</w:t>
      </w:r>
    </w:p>
    <w:p>
      <w:pPr>
        <w:pStyle w:val="0"/>
        <w:rPr>
          <w:rFonts w:hint="eastAsia"/>
        </w:rPr>
      </w:pPr>
      <w:r>
        <w:rPr>
          <w:rFonts w:hint="eastAsia"/>
        </w:rPr>
        <w:t>・各企業の</w:t>
      </w:r>
      <w:r>
        <w:rPr>
          <w:rFonts w:hint="eastAsia"/>
        </w:rPr>
        <w:t>SDGs</w:t>
      </w:r>
      <w:r>
        <w:rPr>
          <w:rFonts w:hint="eastAsia"/>
        </w:rPr>
        <w:t>に対する工夫や取組みについてきいたところ、「資源のリサイクル」、「ゴミの分別・削減」（</w:t>
      </w:r>
      <w:r>
        <w:rPr>
          <w:rFonts w:hint="eastAsia"/>
        </w:rPr>
        <w:t>18</w:t>
      </w:r>
      <w:r>
        <w:rPr>
          <w:rFonts w:hint="eastAsia"/>
        </w:rPr>
        <w:t>社）と最も多く、次いで「節電・省エネ」（</w:t>
      </w:r>
      <w:r>
        <w:rPr>
          <w:rFonts w:hint="eastAsia"/>
        </w:rPr>
        <w:t>16</w:t>
      </w:r>
      <w:r>
        <w:rPr>
          <w:rFonts w:hint="eastAsia"/>
        </w:rPr>
        <w:t>社）、「健康と福祉の増進（社内・社外含む）」（</w:t>
      </w:r>
      <w:r>
        <w:rPr>
          <w:rFonts w:hint="eastAsia"/>
        </w:rPr>
        <w:t>9</w:t>
      </w:r>
      <w:r>
        <w:rPr>
          <w:rFonts w:hint="eastAsia"/>
        </w:rPr>
        <w:t>社）という順であった。</w:t>
      </w:r>
    </w:p>
    <w:p>
      <w:pPr>
        <w:pStyle w:val="0"/>
        <w:rPr>
          <w:rFonts w:hint="eastAsia"/>
        </w:rPr>
      </w:pPr>
      <w:r>
        <w:rPr>
          <w:rFonts w:hint="eastAsia"/>
        </w:rPr>
        <w:drawing>
          <wp:inline distT="0" distB="0" distL="203200" distR="203200">
            <wp:extent cx="5558790" cy="3707765"/>
            <wp:effectExtent l="0" t="0" r="0" b="0"/>
            <wp:docPr id="1079" name="オブジェクト 0"/>
            <a:graphic xmlns:a="http://schemas.openxmlformats.org/drawingml/2006/main">
              <a:graphicData uri="http://schemas.openxmlformats.org/drawingml/2006/picture">
                <pic:pic xmlns:pic="http://schemas.openxmlformats.org/drawingml/2006/picture">
                  <pic:nvPicPr>
                    <pic:cNvPr id="1079" name="オブジェクト 0"/>
                    <pic:cNvPicPr>
                      <a:picLocks noChangeAspect="1"/>
                    </pic:cNvPicPr>
                  </pic:nvPicPr>
                  <pic:blipFill>
                    <a:blip r:embed="rId58"/>
                    <a:stretch>
                      <a:fillRect/>
                    </a:stretch>
                  </pic:blipFill>
                  <pic:spPr>
                    <a:xfrm>
                      <a:off x="0" y="0"/>
                      <a:ext cx="5558790" cy="3707765"/>
                    </a:xfrm>
                    <a:prstGeom prst="rect">
                      <a:avLst/>
                    </a:prstGeom>
                  </pic:spPr>
                </pic:pic>
              </a:graphicData>
            </a:graphic>
          </wp:inline>
        </w:drawing>
      </w:r>
    </w:p>
    <w:p>
      <w:pPr>
        <w:pStyle w:val="0"/>
        <w:rPr>
          <w:rFonts w:hint="eastAsia"/>
        </w:rPr>
      </w:pPr>
    </w:p>
    <w:p>
      <w:pPr>
        <w:pStyle w:val="0"/>
        <w:rPr>
          <w:rFonts w:hint="eastAsia"/>
        </w:rPr>
      </w:pPr>
      <w:r>
        <w:rPr>
          <w:rFonts w:hint="eastAsia"/>
        </w:rPr>
        <w:t>その他の取組み事例として、以下記述する。</w:t>
      </w:r>
    </w:p>
    <w:tbl>
      <w:tblPr>
        <w:tblStyle w:val="11"/>
        <w:tblW w:w="0" w:type="auto"/>
        <w:tblInd w:w="0" w:type="dxa"/>
        <w:tblLayout w:type="fixed"/>
        <w:tblLook w:firstRow="1" w:lastRow="0" w:firstColumn="1" w:lastColumn="0" w:noHBand="0" w:noVBand="1" w:val="04A0"/>
      </w:tblPr>
      <w:tblGrid>
        <w:gridCol w:w="8395"/>
      </w:tblGrid>
      <w:tr>
        <w:trPr/>
        <w:tc>
          <w:tcPr>
            <w:tcW w:w="83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rPr>
              <w:t>エコアクション</w:t>
            </w:r>
          </w:p>
        </w:tc>
      </w:tr>
      <w:tr>
        <w:trPr/>
        <w:tc>
          <w:tcPr>
            <w:tcW w:w="83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rPr>
              <w:t>さらに環境価値を取得し</w:t>
            </w:r>
            <w:r>
              <w:rPr>
                <w:rFonts w:hint="eastAsia"/>
              </w:rPr>
              <w:t>RE100</w:t>
            </w:r>
            <w:r>
              <w:rPr>
                <w:rFonts w:hint="eastAsia"/>
              </w:rPr>
              <w:t>メニューを設定</w:t>
            </w:r>
          </w:p>
        </w:tc>
      </w:tr>
      <w:tr>
        <w:trPr/>
        <w:tc>
          <w:tcPr>
            <w:tcW w:w="83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rPr>
              <w:t>質の高い教育をみんなに</w:t>
            </w:r>
          </w:p>
        </w:tc>
      </w:tr>
      <w:tr>
        <w:trPr/>
        <w:tc>
          <w:tcPr>
            <w:tcW w:w="83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rPr>
              <w:t>.</w:t>
            </w:r>
            <w:r>
              <w:rPr>
                <w:rFonts w:hint="eastAsia"/>
              </w:rPr>
              <w:t>産業と技術革新の基盤をつくろう</w:t>
            </w:r>
          </w:p>
        </w:tc>
      </w:tr>
      <w:tr>
        <w:trPr/>
        <w:tc>
          <w:tcPr>
            <w:tcW w:w="83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eastAsia"/>
              </w:rPr>
            </w:pPr>
            <w:r>
              <w:rPr>
                <w:rFonts w:hint="eastAsia"/>
              </w:rPr>
              <w:t>つくる責任、使う責任・・・生産量や仕入れの調整</w:t>
            </w:r>
          </w:p>
        </w:tc>
      </w:tr>
      <w:tr>
        <w:trPr/>
        <w:tc>
          <w:tcPr>
            <w:tcW w:w="8395"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ind w:leftChars="0" w:firstLine="0" w:firstLineChars="0"/>
              <w:rPr>
                <w:rFonts w:hint="eastAsia"/>
              </w:rPr>
            </w:pPr>
            <w:r>
              <w:rPr>
                <w:rFonts w:hint="eastAsia"/>
              </w:rPr>
              <w:t>少しでも貢献できる目標や内容がないか、現在検討中。</w:t>
            </w:r>
          </w:p>
        </w:tc>
      </w:tr>
    </w:tbl>
    <w:p>
      <w:pPr>
        <w:pStyle w:val="0"/>
        <w:rPr>
          <w:rFonts w:hint="eastAsia"/>
        </w:rPr>
      </w:pPr>
    </w:p>
    <w:p>
      <w:pPr>
        <w:pStyle w:val="0"/>
        <w:rPr>
          <w:rFonts w:hint="eastAsia"/>
        </w:rPr>
      </w:pPr>
      <w:r>
        <w:rPr>
          <w:rFonts w:hint="eastAsia"/>
          <w:highlight w:val="none"/>
        </w:rPr>
        <w:t>[Q4-6]</w:t>
      </w:r>
      <w:r>
        <w:rPr>
          <w:rFonts w:hint="eastAsia"/>
        </w:rPr>
        <w:t>SDGs</w:t>
      </w:r>
      <w:r>
        <w:rPr>
          <w:rFonts w:hint="eastAsia"/>
        </w:rPr>
        <w:t>の取組みに対して、必要だと感じる公的支援について（複数回答）</w:t>
      </w:r>
    </w:p>
    <w:p>
      <w:pPr>
        <w:pStyle w:val="0"/>
        <w:rPr>
          <w:rFonts w:hint="eastAsia"/>
        </w:rPr>
      </w:pPr>
      <w:r>
        <w:rPr>
          <w:rFonts w:hint="eastAsia"/>
        </w:rPr>
        <w:t>（回答数：</w:t>
      </w:r>
      <w:r>
        <w:rPr>
          <w:rFonts w:hint="eastAsia"/>
        </w:rPr>
        <w:t>143</w:t>
      </w:r>
      <w:r>
        <w:rPr>
          <w:rFonts w:hint="eastAsia"/>
        </w:rPr>
        <w:t>社</w:t>
      </w:r>
      <w:r>
        <w:rPr>
          <w:rFonts w:hint="eastAsia"/>
        </w:rPr>
        <w:t>/161</w:t>
      </w:r>
      <w:r>
        <w:rPr>
          <w:rFonts w:hint="eastAsia"/>
        </w:rPr>
        <w:t>社）</w:t>
      </w:r>
    </w:p>
    <w:p>
      <w:pPr>
        <w:pStyle w:val="0"/>
        <w:rPr>
          <w:rFonts w:hint="eastAsia"/>
        </w:rPr>
      </w:pPr>
      <w:r>
        <w:rPr>
          <w:rFonts w:hint="eastAsia"/>
        </w:rPr>
        <w:t>・</w:t>
      </w:r>
      <w:r>
        <w:rPr>
          <w:rFonts w:hint="eastAsia"/>
        </w:rPr>
        <w:t>SDGs</w:t>
      </w:r>
      <w:r>
        <w:rPr>
          <w:rFonts w:hint="eastAsia"/>
        </w:rPr>
        <w:t>の取組みに対して、必要だと感じる公的支援についてきいたところ、「取り組みに対する経費への融資や補助」と回答した企業が</w:t>
      </w:r>
      <w:r>
        <w:rPr>
          <w:rFonts w:hint="eastAsia"/>
        </w:rPr>
        <w:t>64</w:t>
      </w:r>
      <w:r>
        <w:rPr>
          <w:rFonts w:hint="eastAsia"/>
        </w:rPr>
        <w:t>社（</w:t>
      </w:r>
      <w:r>
        <w:rPr>
          <w:rFonts w:hint="eastAsia"/>
        </w:rPr>
        <w:t>44.8</w:t>
      </w:r>
      <w:r>
        <w:rPr>
          <w:rFonts w:hint="eastAsia"/>
        </w:rPr>
        <w:t>％）と最も多く、次いで「定期的な情報発信」が</w:t>
      </w:r>
      <w:r>
        <w:rPr>
          <w:rFonts w:hint="eastAsia"/>
        </w:rPr>
        <w:t>35</w:t>
      </w:r>
      <w:r>
        <w:rPr>
          <w:rFonts w:hint="eastAsia"/>
        </w:rPr>
        <w:t>社（</w:t>
      </w:r>
      <w:r>
        <w:rPr>
          <w:rFonts w:hint="eastAsia"/>
        </w:rPr>
        <w:t>24.5</w:t>
      </w:r>
      <w:r>
        <w:rPr>
          <w:rFonts w:hint="eastAsia"/>
        </w:rPr>
        <w:t>％）、「セミナーの開催」が</w:t>
      </w:r>
      <w:r>
        <w:rPr>
          <w:rFonts w:hint="eastAsia"/>
        </w:rPr>
        <w:t>17</w:t>
      </w:r>
      <w:r>
        <w:rPr>
          <w:rFonts w:hint="eastAsia"/>
        </w:rPr>
        <w:t>社（</w:t>
      </w:r>
      <w:r>
        <w:rPr>
          <w:rFonts w:hint="eastAsia"/>
        </w:rPr>
        <w:t>11.9</w:t>
      </w:r>
      <w:r>
        <w:rPr>
          <w:rFonts w:hint="eastAsia"/>
        </w:rPr>
        <w:t>％）の順となった。</w:t>
      </w:r>
    </w:p>
    <w:p>
      <w:pPr>
        <w:pStyle w:val="0"/>
        <w:rPr>
          <w:rFonts w:hint="eastAsia"/>
        </w:rPr>
      </w:pPr>
      <w:r>
        <w:rPr>
          <w:rFonts w:hint="eastAsia"/>
        </w:rPr>
        <w:drawing>
          <wp:inline distT="0" distB="0" distL="203200" distR="203200">
            <wp:extent cx="3556635" cy="3472180"/>
            <wp:effectExtent l="0" t="0" r="0" b="0"/>
            <wp:docPr id="1080" name="オブジェクト 0"/>
            <a:graphic xmlns:a="http://schemas.openxmlformats.org/drawingml/2006/main">
              <a:graphicData uri="http://schemas.openxmlformats.org/drawingml/2006/picture">
                <pic:pic xmlns:pic="http://schemas.openxmlformats.org/drawingml/2006/picture">
                  <pic:nvPicPr>
                    <pic:cNvPr id="1080" name="オブジェクト 0"/>
                    <pic:cNvPicPr>
                      <a:picLocks noChangeAspect="1"/>
                    </pic:cNvPicPr>
                  </pic:nvPicPr>
                  <pic:blipFill>
                    <a:blip r:embed="rId59"/>
                    <a:stretch>
                      <a:fillRect/>
                    </a:stretch>
                  </pic:blipFill>
                  <pic:spPr>
                    <a:xfrm>
                      <a:off x="0" y="0"/>
                      <a:ext cx="3556635" cy="3472180"/>
                    </a:xfrm>
                    <a:prstGeom prst="rect">
                      <a:avLst/>
                    </a:prstGeom>
                  </pic:spPr>
                </pic:pic>
              </a:graphicData>
            </a:graphic>
          </wp:inline>
        </w:drawing>
      </w:r>
      <w:r>
        <w:rPr>
          <w:rFonts w:hint="eastAsia"/>
        </w:rPr>
        <w:drawing>
          <wp:inline distT="0" distB="0" distL="203200" distR="203200">
            <wp:extent cx="2287270" cy="1362710"/>
            <wp:effectExtent l="0" t="0" r="0" b="0"/>
            <wp:docPr id="1081" name="オブジェクト 0"/>
            <a:graphic xmlns:a="http://schemas.openxmlformats.org/drawingml/2006/main">
              <a:graphicData uri="http://schemas.openxmlformats.org/drawingml/2006/picture">
                <pic:pic xmlns:pic="http://schemas.openxmlformats.org/drawingml/2006/picture">
                  <pic:nvPicPr>
                    <pic:cNvPr id="1081" name="オブジェクト 0"/>
                    <pic:cNvPicPr>
                      <a:picLocks noChangeAspect="1"/>
                    </pic:cNvPicPr>
                  </pic:nvPicPr>
                  <pic:blipFill>
                    <a:blip r:embed="rId60"/>
                    <a:stretch>
                      <a:fillRect/>
                    </a:stretch>
                  </pic:blipFill>
                  <pic:spPr>
                    <a:xfrm>
                      <a:off x="0" y="0"/>
                      <a:ext cx="2287270" cy="1362710"/>
                    </a:xfrm>
                    <a:prstGeom prst="rect">
                      <a:avLst/>
                    </a:prstGeom>
                  </pic:spPr>
                </pic:pic>
              </a:graphicData>
            </a:graphic>
          </wp:inline>
        </w:drawing>
      </w:r>
    </w:p>
    <w:p>
      <w:pPr>
        <w:pStyle w:val="0"/>
        <w:rPr>
          <w:rFonts w:hint="eastAsia"/>
        </w:rPr>
      </w:pPr>
      <w:r>
        <w:rPr>
          <w:rFonts w:hint="eastAsia"/>
        </w:rPr>
        <w:t>・業種別にみても、全体的に「</w:t>
      </w:r>
      <w:r>
        <w:rPr>
          <w:rFonts w:hint="eastAsia"/>
        </w:rPr>
        <w:t>5</w:t>
      </w:r>
      <w:r>
        <w:rPr>
          <w:rFonts w:hint="eastAsia"/>
        </w:rPr>
        <w:t>．取り組みに対する経費への融資や補助」の回答が多く現れている。</w:t>
      </w:r>
    </w:p>
    <w:p>
      <w:pPr>
        <w:pStyle w:val="0"/>
        <w:rPr>
          <w:rFonts w:hint="eastAsia"/>
        </w:rPr>
      </w:pPr>
      <w:r>
        <w:rPr>
          <w:rFonts w:hint="eastAsia"/>
        </w:rPr>
        <w:drawing>
          <wp:inline distT="0" distB="0" distL="203200" distR="203200">
            <wp:extent cx="6120130" cy="2515235"/>
            <wp:effectExtent l="0" t="0" r="0" b="0"/>
            <wp:docPr id="1082" name="オブジェクト 0"/>
            <a:graphic xmlns:a="http://schemas.openxmlformats.org/drawingml/2006/main">
              <a:graphicData uri="http://schemas.openxmlformats.org/drawingml/2006/picture">
                <pic:pic xmlns:pic="http://schemas.openxmlformats.org/drawingml/2006/picture">
                  <pic:nvPicPr>
                    <pic:cNvPr id="1082" name="オブジェクト 0"/>
                    <pic:cNvPicPr>
                      <a:picLocks noChangeAspect="1"/>
                    </pic:cNvPicPr>
                  </pic:nvPicPr>
                  <pic:blipFill>
                    <a:blip r:embed="rId61"/>
                    <a:stretch>
                      <a:fillRect/>
                    </a:stretch>
                  </pic:blipFill>
                  <pic:spPr>
                    <a:xfrm>
                      <a:off x="0" y="0"/>
                      <a:ext cx="6120130" cy="2515235"/>
                    </a:xfrm>
                    <a:prstGeom prst="rect">
                      <a:avLst/>
                    </a:prstGeom>
                  </pic:spPr>
                </pic:pic>
              </a:graphicData>
            </a:graphic>
          </wp:inline>
        </w:drawing>
      </w:r>
    </w:p>
    <w:p>
      <w:pPr>
        <w:pStyle w:val="0"/>
        <w:rPr>
          <w:rFonts w:hint="eastAsia"/>
        </w:rPr>
      </w:pPr>
      <w:r>
        <w:rPr>
          <w:rFonts w:hint="eastAsia"/>
        </w:rPr>
        <w:drawing>
          <wp:inline distT="0" distB="0" distL="203200" distR="203200">
            <wp:extent cx="6120130" cy="1907540"/>
            <wp:effectExtent l="0" t="0" r="0" b="0"/>
            <wp:docPr id="1083" name="オブジェクト 0"/>
            <a:graphic xmlns:a="http://schemas.openxmlformats.org/drawingml/2006/main">
              <a:graphicData uri="http://schemas.openxmlformats.org/drawingml/2006/picture">
                <pic:pic xmlns:pic="http://schemas.openxmlformats.org/drawingml/2006/picture">
                  <pic:nvPicPr>
                    <pic:cNvPr id="1083" name="オブジェクト 0"/>
                    <pic:cNvPicPr>
                      <a:picLocks noChangeAspect="1"/>
                    </pic:cNvPicPr>
                  </pic:nvPicPr>
                  <pic:blipFill>
                    <a:blip r:embed="rId62"/>
                    <a:stretch>
                      <a:fillRect/>
                    </a:stretch>
                  </pic:blipFill>
                  <pic:spPr>
                    <a:xfrm>
                      <a:off x="0" y="0"/>
                      <a:ext cx="6120130" cy="1907540"/>
                    </a:xfrm>
                    <a:prstGeom prst="rect">
                      <a:avLst/>
                    </a:prstGeom>
                  </pic:spPr>
                </pic:pic>
              </a:graphicData>
            </a:graphic>
          </wp:inline>
        </w:drawing>
      </w:r>
    </w:p>
    <w:p>
      <w:pPr>
        <w:pStyle w:val="0"/>
        <w:rPr>
          <w:rFonts w:hint="eastAsia"/>
        </w:rPr>
      </w:pP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　　　　※「特になし」を除く</w:t>
      </w:r>
    </w:p>
    <w:p>
      <w:pPr>
        <w:pStyle w:val="0"/>
        <w:rPr>
          <w:rFonts w:hint="eastAsia"/>
        </w:rPr>
      </w:pPr>
    </w:p>
    <w:p>
      <w:pPr>
        <w:pStyle w:val="0"/>
        <w:rPr>
          <w:rFonts w:hint="eastAsia"/>
        </w:rPr>
      </w:pPr>
      <w:r>
        <w:rPr>
          <w:rFonts w:hint="eastAsia"/>
          <w:highlight w:val="none"/>
        </w:rPr>
        <w:t>[Q4-7]</w:t>
      </w:r>
      <w:r>
        <w:rPr>
          <w:rFonts w:hint="eastAsia"/>
        </w:rPr>
        <w:t xml:space="preserve"> SDGs</w:t>
      </w:r>
      <w:r>
        <w:rPr>
          <w:rFonts w:hint="eastAsia"/>
        </w:rPr>
        <w:t>に対する今後の考えについて（回答数：</w:t>
      </w:r>
      <w:r>
        <w:rPr>
          <w:rFonts w:hint="eastAsia"/>
        </w:rPr>
        <w:t>14</w:t>
      </w:r>
      <w:r>
        <w:rPr>
          <w:rFonts w:hint="eastAsia"/>
        </w:rPr>
        <w:t>社</w:t>
      </w:r>
      <w:r>
        <w:rPr>
          <w:rFonts w:hint="eastAsia"/>
        </w:rPr>
        <w:t>/162</w:t>
      </w:r>
      <w:r>
        <w:rPr>
          <w:rFonts w:hint="eastAsia"/>
        </w:rPr>
        <w:t>社）</w:t>
      </w:r>
    </w:p>
    <w:p>
      <w:pPr>
        <w:pStyle w:val="0"/>
        <w:rPr>
          <w:rFonts w:hint="eastAsia"/>
        </w:rPr>
      </w:pPr>
      <w:r>
        <w:rPr>
          <w:rFonts w:hint="eastAsia"/>
        </w:rPr>
        <w:t xml:space="preserve"> </w:t>
      </w:r>
      <w:r>
        <w:rPr>
          <w:rFonts w:hint="eastAsia"/>
        </w:rPr>
        <w:t>・</w:t>
      </w:r>
      <w:r>
        <w:rPr>
          <w:rFonts w:hint="eastAsia"/>
          <w:highlight w:val="none"/>
        </w:rPr>
        <w:t>[Q4-1]</w:t>
      </w:r>
      <w:r>
        <w:rPr>
          <w:rFonts w:hint="eastAsia"/>
        </w:rPr>
        <w:t>で「聞いたことがない」と回答した</w:t>
      </w:r>
      <w:r>
        <w:rPr>
          <w:rFonts w:hint="eastAsia"/>
        </w:rPr>
        <w:t>15</w:t>
      </w:r>
      <w:r>
        <w:rPr>
          <w:rFonts w:hint="eastAsia"/>
        </w:rPr>
        <w:t>社（回答なし</w:t>
      </w:r>
      <w:r>
        <w:rPr>
          <w:rFonts w:hint="eastAsia"/>
        </w:rPr>
        <w:t>1</w:t>
      </w:r>
      <w:r>
        <w:rPr>
          <w:rFonts w:hint="eastAsia"/>
        </w:rPr>
        <w:t>社を除く）の</w:t>
      </w:r>
      <w:r>
        <w:rPr>
          <w:rFonts w:hint="eastAsia"/>
        </w:rPr>
        <w:t>SDGs</w:t>
      </w:r>
      <w:r>
        <w:rPr>
          <w:rFonts w:hint="eastAsia"/>
        </w:rPr>
        <w:t>に対する今後の考えについてきいたところ、「内容に関してこれから理解していく予定である」と回答した企業が</w:t>
      </w:r>
      <w:r>
        <w:rPr>
          <w:rFonts w:hint="eastAsia"/>
        </w:rPr>
        <w:t>9</w:t>
      </w:r>
      <w:r>
        <w:rPr>
          <w:rFonts w:hint="eastAsia"/>
        </w:rPr>
        <w:t>社（</w:t>
      </w:r>
      <w:r>
        <w:rPr>
          <w:rFonts w:hint="eastAsia"/>
        </w:rPr>
        <w:t>64.3</w:t>
      </w:r>
      <w:r>
        <w:rPr>
          <w:rFonts w:hint="eastAsia"/>
        </w:rPr>
        <w:t>％）、「内容に関しては今後も興味がない」と回答した企業が</w:t>
      </w:r>
      <w:r>
        <w:rPr>
          <w:rFonts w:hint="eastAsia"/>
        </w:rPr>
        <w:t>5</w:t>
      </w:r>
      <w:r>
        <w:rPr>
          <w:rFonts w:hint="eastAsia"/>
        </w:rPr>
        <w:t>社（</w:t>
      </w:r>
      <w:r>
        <w:rPr>
          <w:rFonts w:hint="eastAsia"/>
        </w:rPr>
        <w:t>35.7</w:t>
      </w:r>
      <w:r>
        <w:rPr>
          <w:rFonts w:hint="eastAsia"/>
        </w:rPr>
        <w:t>％）、「回答なし」が</w:t>
      </w:r>
      <w:r>
        <w:rPr>
          <w:rFonts w:hint="eastAsia"/>
        </w:rPr>
        <w:t>1</w:t>
      </w:r>
      <w:r>
        <w:rPr>
          <w:rFonts w:hint="eastAsia"/>
        </w:rPr>
        <w:t>社であった。</w:t>
      </w:r>
    </w:p>
    <w:p>
      <w:pPr>
        <w:pStyle w:val="0"/>
        <w:rPr>
          <w:rFonts w:hint="eastAsia"/>
        </w:rPr>
      </w:pPr>
      <w:r>
        <w:rPr>
          <w:rFonts w:hint="eastAsia"/>
        </w:rPr>
        <w:t>「内容に関してこれから理解していく予定である」と回答した企業の割合が高かったことから、</w:t>
      </w:r>
      <w:r>
        <w:rPr>
          <w:rFonts w:hint="eastAsia"/>
        </w:rPr>
        <w:t>SDGs</w:t>
      </w:r>
      <w:r>
        <w:rPr>
          <w:rFonts w:hint="eastAsia"/>
        </w:rPr>
        <w:t>の周知を行う意義があると考えられる。</w:t>
      </w:r>
    </w:p>
    <w:p>
      <w:pPr>
        <w:pStyle w:val="0"/>
        <w:rPr>
          <w:rFonts w:hint="eastAsia"/>
        </w:rPr>
      </w:pPr>
      <w:r>
        <w:rPr>
          <w:rFonts w:hint="eastAsia"/>
        </w:rPr>
        <w:drawing>
          <wp:inline distT="0" distB="0" distL="203200" distR="203200">
            <wp:extent cx="4601210" cy="2771775"/>
            <wp:effectExtent l="0" t="0" r="0" b="0"/>
            <wp:docPr id="1084" name="オブジェクト 0"/>
            <a:graphic xmlns:a="http://schemas.openxmlformats.org/drawingml/2006/main">
              <a:graphicData uri="http://schemas.openxmlformats.org/drawingml/2006/picture">
                <pic:pic xmlns:pic="http://schemas.openxmlformats.org/drawingml/2006/picture">
                  <pic:nvPicPr>
                    <pic:cNvPr id="1084" name="オブジェクト 0"/>
                    <pic:cNvPicPr>
                      <a:picLocks noChangeAspect="1"/>
                    </pic:cNvPicPr>
                  </pic:nvPicPr>
                  <pic:blipFill>
                    <a:blip r:embed="rId63"/>
                    <a:stretch>
                      <a:fillRect/>
                    </a:stretch>
                  </pic:blipFill>
                  <pic:spPr>
                    <a:xfrm>
                      <a:off x="0" y="0"/>
                      <a:ext cx="4601210" cy="2771775"/>
                    </a:xfrm>
                    <a:prstGeom prst="rect">
                      <a:avLst/>
                    </a:prstGeom>
                  </pic:spPr>
                </pic:pic>
              </a:graphicData>
            </a:graphic>
          </wp:inline>
        </w:drawing>
      </w:r>
    </w:p>
    <w:p>
      <w:pPr>
        <w:pStyle w:val="0"/>
        <w:rPr>
          <w:rFonts w:hint="eastAsia"/>
        </w:rPr>
      </w:pPr>
      <w:r>
        <w:rPr>
          <w:rFonts w:hint="eastAsia"/>
        </w:rPr>
        <w:drawing>
          <wp:inline distT="0" distB="0" distL="203200" distR="203200">
            <wp:extent cx="3287395" cy="830580"/>
            <wp:effectExtent l="0" t="0" r="0" b="0"/>
            <wp:docPr id="1085" name="オブジェクト 0"/>
            <a:graphic xmlns:a="http://schemas.openxmlformats.org/drawingml/2006/main">
              <a:graphicData uri="http://schemas.openxmlformats.org/drawingml/2006/picture">
                <pic:pic xmlns:pic="http://schemas.openxmlformats.org/drawingml/2006/picture">
                  <pic:nvPicPr>
                    <pic:cNvPr id="1085" name="オブジェクト 0"/>
                    <pic:cNvPicPr>
                      <a:picLocks noChangeAspect="1"/>
                    </pic:cNvPicPr>
                  </pic:nvPicPr>
                  <pic:blipFill>
                    <a:blip r:embed="rId64"/>
                    <a:stretch>
                      <a:fillRect/>
                    </a:stretch>
                  </pic:blipFill>
                  <pic:spPr>
                    <a:xfrm>
                      <a:off x="0" y="0"/>
                      <a:ext cx="3287395" cy="830580"/>
                    </a:xfrm>
                    <a:prstGeom prst="rect">
                      <a:avLst/>
                    </a:prstGeom>
                  </pic:spPr>
                </pic:pic>
              </a:graphicData>
            </a:graphic>
          </wp:inline>
        </w:drawing>
      </w:r>
    </w:p>
    <w:p>
      <w:pPr>
        <w:pStyle w:val="0"/>
        <w:rPr>
          <w:rFonts w:hint="eastAsia"/>
        </w:rPr>
      </w:pPr>
    </w:p>
    <w:p>
      <w:pPr>
        <w:pStyle w:val="0"/>
        <w:ind w:left="210" w:hanging="210" w:hangingChars="100"/>
        <w:rPr>
          <w:rFonts w:hint="eastAsia"/>
        </w:rPr>
      </w:pPr>
      <w:r>
        <w:rPr>
          <w:rFonts w:hint="eastAsia"/>
          <w:bdr w:val="single" w:color="auto" w:sz="4" w:space="0"/>
        </w:rPr>
        <w:t>奨学金返還支援について</w:t>
      </w:r>
    </w:p>
    <w:p>
      <w:pPr>
        <w:pStyle w:val="0"/>
        <w:rPr>
          <w:rFonts w:hint="eastAsia"/>
        </w:rPr>
      </w:pPr>
      <w:r>
        <w:rPr>
          <w:rFonts w:hint="eastAsia"/>
          <w:highlight w:val="none"/>
        </w:rPr>
        <w:t>[Q5-1]</w:t>
      </w:r>
      <w:r>
        <w:rPr>
          <w:rFonts w:hint="eastAsia"/>
        </w:rPr>
        <w:t>　奨学金を返還している従業員（正社員）がいるかどうかについて（回答数：</w:t>
      </w:r>
      <w:r>
        <w:rPr>
          <w:rFonts w:hint="eastAsia"/>
        </w:rPr>
        <w:t>152</w:t>
      </w:r>
      <w:r>
        <w:rPr>
          <w:rFonts w:hint="eastAsia"/>
        </w:rPr>
        <w:t>社</w:t>
      </w:r>
      <w:r>
        <w:rPr>
          <w:rFonts w:hint="eastAsia"/>
        </w:rPr>
        <w:t>/161</w:t>
      </w:r>
      <w:r>
        <w:rPr>
          <w:rFonts w:hint="eastAsia"/>
        </w:rPr>
        <w:t>社）</w:t>
      </w:r>
    </w:p>
    <w:p>
      <w:pPr>
        <w:pStyle w:val="0"/>
        <w:rPr>
          <w:rFonts w:hint="eastAsia"/>
        </w:rPr>
      </w:pPr>
      <w:r>
        <w:rPr>
          <w:rFonts w:hint="eastAsia"/>
        </w:rPr>
        <w:t>・上記について聞いたところ、「いない」（</w:t>
      </w:r>
      <w:r>
        <w:rPr>
          <w:rFonts w:hint="eastAsia"/>
        </w:rPr>
        <w:t>84.2%</w:t>
      </w:r>
      <w:r>
        <w:rPr>
          <w:rFonts w:hint="eastAsia"/>
        </w:rPr>
        <w:t>）と回答した企業が最も多く、次いで「分からない」（</w:t>
      </w:r>
      <w:r>
        <w:rPr>
          <w:rFonts w:hint="eastAsia"/>
        </w:rPr>
        <w:t>12.5%</w:t>
      </w:r>
      <w:r>
        <w:rPr>
          <w:rFonts w:hint="eastAsia"/>
        </w:rPr>
        <w:t>）、最後に「いる」（</w:t>
      </w:r>
      <w:r>
        <w:rPr>
          <w:rFonts w:hint="eastAsia"/>
        </w:rPr>
        <w:t>3.3%</w:t>
      </w:r>
      <w:r>
        <w:rPr>
          <w:rFonts w:hint="eastAsia"/>
        </w:rPr>
        <w:t>）の回答であった。</w:t>
      </w:r>
    </w:p>
    <w:p>
      <w:pPr>
        <w:pStyle w:val="0"/>
        <w:rPr>
          <w:rFonts w:hint="eastAsia"/>
        </w:rPr>
      </w:pPr>
      <w:r>
        <w:rPr>
          <w:rFonts w:hint="eastAsia"/>
        </w:rPr>
        <w:drawing>
          <wp:inline distT="0" distB="0" distL="203200" distR="203200">
            <wp:extent cx="4738370" cy="2579370"/>
            <wp:effectExtent l="0" t="0" r="0" b="0"/>
            <wp:docPr id="1086" name="オブジェクト 0"/>
            <a:graphic xmlns:a="http://schemas.openxmlformats.org/drawingml/2006/main">
              <a:graphicData uri="http://schemas.openxmlformats.org/drawingml/2006/picture">
                <pic:pic xmlns:pic="http://schemas.openxmlformats.org/drawingml/2006/picture">
                  <pic:nvPicPr>
                    <pic:cNvPr id="1086" name="オブジェクト 0"/>
                    <pic:cNvPicPr>
                      <a:picLocks noChangeAspect="1"/>
                    </pic:cNvPicPr>
                  </pic:nvPicPr>
                  <pic:blipFill>
                    <a:blip r:embed="rId65"/>
                    <a:stretch>
                      <a:fillRect/>
                    </a:stretch>
                  </pic:blipFill>
                  <pic:spPr>
                    <a:xfrm>
                      <a:off x="0" y="0"/>
                      <a:ext cx="4738370" cy="2579370"/>
                    </a:xfrm>
                    <a:prstGeom prst="rect">
                      <a:avLst/>
                    </a:prstGeom>
                  </pic:spPr>
                </pic:pic>
              </a:graphicData>
            </a:graphic>
          </wp:inline>
        </w:drawing>
      </w:r>
      <w:r>
        <w:rPr>
          <w:rFonts w:hint="eastAsia"/>
        </w:rPr>
        <w:drawing>
          <wp:inline distT="0" distB="0" distL="203200" distR="203200">
            <wp:extent cx="1152525" cy="748665"/>
            <wp:effectExtent l="0" t="0" r="0" b="0"/>
            <wp:docPr id="1087" name="オブジェクト 0"/>
            <a:graphic xmlns:a="http://schemas.openxmlformats.org/drawingml/2006/main">
              <a:graphicData uri="http://schemas.openxmlformats.org/drawingml/2006/picture">
                <pic:pic xmlns:pic="http://schemas.openxmlformats.org/drawingml/2006/picture">
                  <pic:nvPicPr>
                    <pic:cNvPr id="1087" name="オブジェクト 0"/>
                    <pic:cNvPicPr>
                      <a:picLocks noChangeAspect="1"/>
                    </pic:cNvPicPr>
                  </pic:nvPicPr>
                  <pic:blipFill>
                    <a:blip r:embed="rId66"/>
                    <a:stretch>
                      <a:fillRect/>
                    </a:stretch>
                  </pic:blipFill>
                  <pic:spPr>
                    <a:xfrm>
                      <a:off x="0" y="0"/>
                      <a:ext cx="1152525" cy="748665"/>
                    </a:xfrm>
                    <a:prstGeom prst="rect">
                      <a:avLst/>
                    </a:prstGeom>
                  </pic:spPr>
                </pic:pic>
              </a:graphicData>
            </a:graphic>
          </wp:inline>
        </w:drawing>
      </w:r>
    </w:p>
    <w:p>
      <w:pPr>
        <w:pStyle w:val="0"/>
        <w:rPr>
          <w:rFonts w:hint="eastAsia"/>
        </w:rPr>
      </w:pPr>
      <w:r>
        <w:rPr>
          <w:rFonts w:hint="eastAsia"/>
        </w:rPr>
        <w:t>・業種別にみると、「いる」の回答については、「公務（他に分類されるものを除く）」（</w:t>
      </w:r>
      <w:r>
        <w:rPr>
          <w:rFonts w:hint="eastAsia"/>
        </w:rPr>
        <w:t>100%</w:t>
      </w:r>
      <w:r>
        <w:rPr>
          <w:rFonts w:hint="eastAsia"/>
        </w:rPr>
        <w:t>）であり、「運輸業・郵便業」（</w:t>
      </w:r>
      <w:r>
        <w:rPr>
          <w:rFonts w:hint="eastAsia"/>
        </w:rPr>
        <w:t>25.0%</w:t>
      </w:r>
      <w:r>
        <w:rPr>
          <w:rFonts w:hint="eastAsia"/>
        </w:rPr>
        <w:t>）と最も多く、次いで「医療・福祉」（</w:t>
      </w:r>
      <w:r>
        <w:rPr>
          <w:rFonts w:hint="eastAsia"/>
        </w:rPr>
        <w:t>10.0%</w:t>
      </w:r>
      <w:r>
        <w:rPr>
          <w:rFonts w:hint="eastAsia"/>
        </w:rPr>
        <w:t>）、「サービス業（他に分類されないもの）」（</w:t>
      </w:r>
      <w:r>
        <w:rPr>
          <w:rFonts w:hint="eastAsia"/>
        </w:rPr>
        <w:t>7.1%</w:t>
      </w:r>
      <w:r>
        <w:rPr>
          <w:rFonts w:hint="eastAsia"/>
        </w:rPr>
        <w:t>）、「製造業」（</w:t>
      </w:r>
      <w:r>
        <w:rPr>
          <w:rFonts w:hint="eastAsia"/>
        </w:rPr>
        <w:t>3.7%</w:t>
      </w:r>
      <w:r>
        <w:rPr>
          <w:rFonts w:hint="eastAsia"/>
        </w:rPr>
        <w:t>）となった。</w:t>
      </w:r>
    </w:p>
    <w:p>
      <w:pPr>
        <w:pStyle w:val="0"/>
        <w:rPr>
          <w:rFonts w:hint="eastAsia"/>
        </w:rPr>
      </w:pPr>
      <w:r>
        <w:rPr>
          <w:rFonts w:hint="eastAsia"/>
        </w:rPr>
        <w:t>　「分からない」の回答については、「不動産業・物品賃貸業」（</w:t>
      </w:r>
      <w:r>
        <w:rPr>
          <w:rFonts w:hint="eastAsia"/>
        </w:rPr>
        <w:t>100%</w:t>
      </w:r>
      <w:r>
        <w:rPr>
          <w:rFonts w:hint="eastAsia"/>
        </w:rPr>
        <w:t>）であり、「製造業」（</w:t>
      </w:r>
      <w:r>
        <w:rPr>
          <w:rFonts w:hint="eastAsia"/>
        </w:rPr>
        <w:t>25.9%</w:t>
      </w:r>
      <w:r>
        <w:rPr>
          <w:rFonts w:hint="eastAsia"/>
        </w:rPr>
        <w:t>）、「医療・福祉」「宿泊業・飲食サービス業」</w:t>
      </w:r>
      <w:r>
        <w:rPr>
          <w:rFonts w:hint="eastAsia"/>
        </w:rPr>
        <w:t>(20.0%)</w:t>
      </w:r>
      <w:r>
        <w:rPr>
          <w:rFonts w:hint="eastAsia"/>
        </w:rPr>
        <w:t>、「電気・ガス・熱供給・水道業」「学術研究・専門・技術サービス業」（</w:t>
      </w:r>
      <w:r>
        <w:rPr>
          <w:rFonts w:hint="eastAsia"/>
        </w:rPr>
        <w:t>16.7%</w:t>
      </w:r>
      <w:r>
        <w:rPr>
          <w:rFonts w:hint="eastAsia"/>
        </w:rPr>
        <w:t>）の順であった。</w:t>
      </w:r>
    </w:p>
    <w:p>
      <w:pPr>
        <w:pStyle w:val="0"/>
        <w:rPr>
          <w:rFonts w:hint="eastAsia"/>
        </w:rPr>
      </w:pPr>
      <w:r>
        <w:rPr>
          <w:rFonts w:hint="eastAsia"/>
        </w:rPr>
        <w:t>　全体的に「分からない」と回答した業種は少なく、従業員が奨学金返済中であるかどうかの把握は進んでいるようにみえる。</w:t>
      </w:r>
    </w:p>
    <w:p>
      <w:pPr>
        <w:pStyle w:val="0"/>
        <w:rPr>
          <w:rFonts w:hint="eastAsia"/>
        </w:rPr>
      </w:pPr>
      <w:r>
        <w:rPr>
          <w:rFonts w:hint="eastAsia"/>
        </w:rPr>
        <w:drawing>
          <wp:inline distT="0" distB="0" distL="203200" distR="203200">
            <wp:extent cx="6120130" cy="4512310"/>
            <wp:effectExtent l="0" t="0" r="0" b="0"/>
            <wp:docPr id="1088" name="オブジェクト 0"/>
            <a:graphic xmlns:a="http://schemas.openxmlformats.org/drawingml/2006/main">
              <a:graphicData uri="http://schemas.openxmlformats.org/drawingml/2006/picture">
                <pic:pic xmlns:pic="http://schemas.openxmlformats.org/drawingml/2006/picture">
                  <pic:nvPicPr>
                    <pic:cNvPr id="1088" name="オブジェクト 0"/>
                    <pic:cNvPicPr>
                      <a:picLocks noChangeAspect="1"/>
                    </pic:cNvPicPr>
                  </pic:nvPicPr>
                  <pic:blipFill>
                    <a:blip r:embed="rId67"/>
                    <a:stretch>
                      <a:fillRect/>
                    </a:stretch>
                  </pic:blipFill>
                  <pic:spPr>
                    <a:xfrm>
                      <a:off x="0" y="0"/>
                      <a:ext cx="6120130" cy="4512310"/>
                    </a:xfrm>
                    <a:prstGeom prst="rect">
                      <a:avLst/>
                    </a:prstGeom>
                  </pic:spPr>
                </pic:pic>
              </a:graphicData>
            </a:graphic>
          </wp:inline>
        </w:drawing>
      </w:r>
    </w:p>
    <w:p>
      <w:pPr>
        <w:pStyle w:val="0"/>
        <w:rPr>
          <w:rFonts w:hint="eastAsia"/>
          <w:highlight w:val="red"/>
        </w:rPr>
      </w:pPr>
      <w:r>
        <w:rPr>
          <w:rFonts w:hint="eastAsia"/>
          <w:highlight w:val="none"/>
        </w:rPr>
        <w:t>[Q5-2]</w:t>
      </w:r>
      <w:r>
        <w:rPr>
          <w:rFonts w:hint="eastAsia"/>
          <w:highlight w:val="none"/>
        </w:rPr>
        <w:t>社内制度として、従業員の奨学金返還を支援する制度があるかについて（</w:t>
      </w:r>
      <w:r>
        <w:rPr>
          <w:rFonts w:hint="eastAsia"/>
          <w:highlight w:val="none"/>
        </w:rPr>
        <w:t>145</w:t>
      </w:r>
      <w:r>
        <w:rPr>
          <w:rFonts w:hint="eastAsia"/>
          <w:highlight w:val="none"/>
        </w:rPr>
        <w:t>社</w:t>
      </w:r>
      <w:r>
        <w:rPr>
          <w:rFonts w:hint="eastAsia"/>
          <w:highlight w:val="none"/>
        </w:rPr>
        <w:t>/161</w:t>
      </w:r>
      <w:r>
        <w:rPr>
          <w:rFonts w:hint="eastAsia"/>
          <w:highlight w:val="none"/>
        </w:rPr>
        <w:t>社）</w:t>
      </w:r>
    </w:p>
    <w:p>
      <w:pPr>
        <w:pStyle w:val="0"/>
        <w:rPr>
          <w:rFonts w:hint="eastAsia"/>
        </w:rPr>
      </w:pPr>
      <w:r>
        <w:rPr>
          <w:rFonts w:hint="eastAsia"/>
        </w:rPr>
        <w:t>・上記について聞いたところ、「ない」（</w:t>
      </w:r>
      <w:r>
        <w:rPr>
          <w:rFonts w:hint="eastAsia"/>
        </w:rPr>
        <w:t>96.6%</w:t>
      </w:r>
      <w:r>
        <w:rPr>
          <w:rFonts w:hint="eastAsia"/>
        </w:rPr>
        <w:t>）の回答が最も多く、次いで「検討中」（</w:t>
      </w:r>
      <w:r>
        <w:rPr>
          <w:rFonts w:hint="eastAsia"/>
        </w:rPr>
        <w:t>3.4%</w:t>
      </w:r>
      <w:r>
        <w:rPr>
          <w:rFonts w:hint="eastAsia"/>
        </w:rPr>
        <w:t>）、「ある」（</w:t>
      </w:r>
      <w:r>
        <w:rPr>
          <w:rFonts w:hint="eastAsia"/>
        </w:rPr>
        <w:t>0%</w:t>
      </w:r>
      <w:r>
        <w:rPr>
          <w:rFonts w:hint="eastAsia"/>
        </w:rPr>
        <w:t>）の順となった。。</w:t>
      </w:r>
    </w:p>
    <w:p>
      <w:pPr>
        <w:pStyle w:val="0"/>
        <w:rPr>
          <w:rFonts w:hint="eastAsia"/>
        </w:rPr>
      </w:pPr>
      <w:r>
        <w:rPr>
          <w:rFonts w:hint="eastAsia"/>
        </w:rPr>
        <w:drawing>
          <wp:inline distT="0" distB="0" distL="203200" distR="203200">
            <wp:extent cx="3556635" cy="2743200"/>
            <wp:effectExtent l="0" t="0" r="0" b="0"/>
            <wp:docPr id="1089" name="オブジェクト 0"/>
            <a:graphic xmlns:a="http://schemas.openxmlformats.org/drawingml/2006/main">
              <a:graphicData uri="http://schemas.openxmlformats.org/drawingml/2006/picture">
                <pic:pic xmlns:pic="http://schemas.openxmlformats.org/drawingml/2006/picture">
                  <pic:nvPicPr>
                    <pic:cNvPr id="1089" name="オブジェクト 0"/>
                    <pic:cNvPicPr>
                      <a:picLocks noChangeAspect="1"/>
                    </pic:cNvPicPr>
                  </pic:nvPicPr>
                  <pic:blipFill>
                    <a:blip r:embed="rId68"/>
                    <a:stretch>
                      <a:fillRect/>
                    </a:stretch>
                  </pic:blipFill>
                  <pic:spPr>
                    <a:xfrm>
                      <a:off x="0" y="0"/>
                      <a:ext cx="3556635" cy="2743200"/>
                    </a:xfrm>
                    <a:prstGeom prst="rect">
                      <a:avLst/>
                    </a:prstGeom>
                  </pic:spPr>
                </pic:pic>
              </a:graphicData>
            </a:graphic>
          </wp:inline>
        </w:drawing>
      </w:r>
      <w:r>
        <w:rPr>
          <w:rFonts w:hint="eastAsia"/>
        </w:rPr>
        <w:drawing>
          <wp:inline distT="0" distB="0" distL="203200" distR="203200">
            <wp:extent cx="1409700" cy="971550"/>
            <wp:effectExtent l="0" t="0" r="0" b="0"/>
            <wp:docPr id="1090" name="オブジェクト 0"/>
            <a:graphic xmlns:a="http://schemas.openxmlformats.org/drawingml/2006/main">
              <a:graphicData uri="http://schemas.openxmlformats.org/drawingml/2006/picture">
                <pic:pic xmlns:pic="http://schemas.openxmlformats.org/drawingml/2006/picture">
                  <pic:nvPicPr>
                    <pic:cNvPr id="1090" name="オブジェクト 0"/>
                    <pic:cNvPicPr>
                      <a:picLocks noChangeAspect="1"/>
                    </pic:cNvPicPr>
                  </pic:nvPicPr>
                  <pic:blipFill>
                    <a:blip r:embed="rId69"/>
                    <a:stretch>
                      <a:fillRect/>
                    </a:stretch>
                  </pic:blipFill>
                  <pic:spPr>
                    <a:xfrm>
                      <a:off x="0" y="0"/>
                      <a:ext cx="1409700" cy="971550"/>
                    </a:xfrm>
                    <a:prstGeom prst="rect">
                      <a:avLst/>
                    </a:prstGeom>
                  </pic:spPr>
                </pic:pic>
              </a:graphicData>
            </a:graphic>
          </wp:inline>
        </w:drawing>
      </w:r>
    </w:p>
    <w:p>
      <w:pPr>
        <w:pStyle w:val="0"/>
        <w:rPr>
          <w:rFonts w:hint="eastAsia"/>
        </w:rPr>
      </w:pPr>
      <w:r>
        <w:rPr>
          <w:rFonts w:hint="eastAsia"/>
        </w:rPr>
        <w:t>・「検討中」と回答した</w:t>
      </w:r>
      <w:r>
        <w:rPr>
          <w:rFonts w:hint="eastAsia"/>
        </w:rPr>
        <w:t>5</w:t>
      </w:r>
      <w:r>
        <w:rPr>
          <w:rFonts w:hint="eastAsia"/>
        </w:rPr>
        <w:t>社はの業種内訳は、「建設業」</w:t>
      </w:r>
      <w:r>
        <w:rPr>
          <w:rFonts w:hint="eastAsia"/>
        </w:rPr>
        <w:t>4</w:t>
      </w:r>
      <w:r>
        <w:rPr>
          <w:rFonts w:hint="eastAsia"/>
        </w:rPr>
        <w:t>社、「公務（他に分類されるものを除く）」</w:t>
      </w:r>
      <w:r>
        <w:rPr>
          <w:rFonts w:hint="eastAsia"/>
        </w:rPr>
        <w:t>1</w:t>
      </w:r>
      <w:r>
        <w:rPr>
          <w:rFonts w:hint="eastAsia"/>
        </w:rPr>
        <w:t>社であった。</w:t>
      </w:r>
    </w:p>
    <w:p>
      <w:pPr>
        <w:pStyle w:val="0"/>
        <w:rPr>
          <w:rFonts w:hint="eastAsia"/>
        </w:rPr>
      </w:pPr>
    </w:p>
    <w:p>
      <w:pPr>
        <w:pStyle w:val="0"/>
        <w:rPr>
          <w:rFonts w:hint="eastAsia"/>
          <w:highlight w:val="red"/>
        </w:rPr>
      </w:pPr>
      <w:r>
        <w:rPr>
          <w:rFonts w:hint="eastAsia"/>
          <w:highlight w:val="none"/>
        </w:rPr>
        <w:t>[Q5-3]</w:t>
      </w:r>
      <w:r>
        <w:rPr>
          <w:rFonts w:hint="eastAsia"/>
          <w:highlight w:val="none"/>
        </w:rPr>
        <w:t>埼玉県の実施する「中小企業等奨学金返還支援事業補助金」を知っているかについて（</w:t>
      </w:r>
      <w:r>
        <w:rPr>
          <w:rFonts w:hint="eastAsia"/>
          <w:highlight w:val="none"/>
        </w:rPr>
        <w:t>151</w:t>
      </w:r>
      <w:r>
        <w:rPr>
          <w:rFonts w:hint="eastAsia"/>
          <w:highlight w:val="none"/>
        </w:rPr>
        <w:t>社</w:t>
      </w:r>
      <w:r>
        <w:rPr>
          <w:rFonts w:hint="eastAsia"/>
          <w:highlight w:val="none"/>
        </w:rPr>
        <w:t>/161</w:t>
      </w:r>
      <w:r>
        <w:rPr>
          <w:rFonts w:hint="eastAsia"/>
          <w:highlight w:val="none"/>
        </w:rPr>
        <w:t>社）</w:t>
      </w:r>
    </w:p>
    <w:p>
      <w:pPr>
        <w:pStyle w:val="0"/>
        <w:rPr>
          <w:rFonts w:hint="eastAsia"/>
        </w:rPr>
      </w:pPr>
      <w:r>
        <w:rPr>
          <w:rFonts w:hint="eastAsia"/>
        </w:rPr>
        <w:t>・上記について聞いたところ、「知っている」（</w:t>
      </w:r>
      <w:r>
        <w:rPr>
          <w:rFonts w:hint="eastAsia"/>
        </w:rPr>
        <w:t>11.3%</w:t>
      </w:r>
      <w:r>
        <w:rPr>
          <w:rFonts w:hint="eastAsia"/>
        </w:rPr>
        <w:t>）、「知らない」（</w:t>
      </w:r>
      <w:r>
        <w:rPr>
          <w:rFonts w:hint="eastAsia"/>
        </w:rPr>
        <w:t>88.7%</w:t>
      </w:r>
      <w:r>
        <w:rPr>
          <w:rFonts w:hint="eastAsia"/>
        </w:rPr>
        <w:t>）となった。。</w:t>
      </w:r>
    </w:p>
    <w:p>
      <w:pPr>
        <w:pStyle w:val="0"/>
        <w:rPr>
          <w:rFonts w:hint="eastAsia"/>
        </w:rPr>
      </w:pPr>
      <w:r>
        <w:rPr>
          <w:rFonts w:hint="eastAsia"/>
        </w:rPr>
        <w:drawing>
          <wp:inline distT="0" distB="0" distL="203200" distR="203200">
            <wp:extent cx="3790950" cy="3000375"/>
            <wp:effectExtent l="0" t="0" r="0" b="0"/>
            <wp:docPr id="1091" name="オブジェクト 0"/>
            <a:graphic xmlns:a="http://schemas.openxmlformats.org/drawingml/2006/main">
              <a:graphicData uri="http://schemas.openxmlformats.org/drawingml/2006/picture">
                <pic:pic xmlns:pic="http://schemas.openxmlformats.org/drawingml/2006/picture">
                  <pic:nvPicPr>
                    <pic:cNvPr id="1091" name="オブジェクト 0"/>
                    <pic:cNvPicPr>
                      <a:picLocks noChangeAspect="1"/>
                    </pic:cNvPicPr>
                  </pic:nvPicPr>
                  <pic:blipFill>
                    <a:blip r:embed="rId70"/>
                    <a:stretch>
                      <a:fillRect/>
                    </a:stretch>
                  </pic:blipFill>
                  <pic:spPr>
                    <a:xfrm>
                      <a:off x="0" y="0"/>
                      <a:ext cx="3790950" cy="3000375"/>
                    </a:xfrm>
                    <a:prstGeom prst="rect">
                      <a:avLst/>
                    </a:prstGeom>
                  </pic:spPr>
                </pic:pic>
              </a:graphicData>
            </a:graphic>
          </wp:inline>
        </w:drawing>
      </w:r>
      <w:r>
        <w:rPr>
          <w:rFonts w:hint="eastAsia"/>
        </w:rPr>
        <w:drawing>
          <wp:inline distT="0" distB="0" distL="203200" distR="203200">
            <wp:extent cx="1562100" cy="733425"/>
            <wp:effectExtent l="0" t="0" r="0" b="0"/>
            <wp:docPr id="1092" name="オブジェクト 0"/>
            <a:graphic xmlns:a="http://schemas.openxmlformats.org/drawingml/2006/main">
              <a:graphicData uri="http://schemas.openxmlformats.org/drawingml/2006/picture">
                <pic:pic xmlns:pic="http://schemas.openxmlformats.org/drawingml/2006/picture">
                  <pic:nvPicPr>
                    <pic:cNvPr id="1092" name="オブジェクト 0"/>
                    <pic:cNvPicPr>
                      <a:picLocks noChangeAspect="1"/>
                    </pic:cNvPicPr>
                  </pic:nvPicPr>
                  <pic:blipFill>
                    <a:blip r:embed="rId71"/>
                    <a:stretch>
                      <a:fillRect/>
                    </a:stretch>
                  </pic:blipFill>
                  <pic:spPr>
                    <a:xfrm>
                      <a:off x="0" y="0"/>
                      <a:ext cx="1562100" cy="733425"/>
                    </a:xfrm>
                    <a:prstGeom prst="rect">
                      <a:avLst/>
                    </a:prstGeom>
                  </pic:spPr>
                </pic:pic>
              </a:graphicData>
            </a:graphic>
          </wp:inline>
        </w:drawing>
      </w:r>
    </w:p>
    <w:p>
      <w:pPr>
        <w:pStyle w:val="0"/>
        <w:rPr>
          <w:rFonts w:hint="eastAsia"/>
        </w:rPr>
      </w:pPr>
      <w:r>
        <w:rPr>
          <w:rFonts w:hint="eastAsia"/>
        </w:rPr>
        <w:t>・業種別にみると、「知っている」については、「宿泊業・飲食サービス業」（</w:t>
      </w:r>
      <w:r>
        <w:rPr>
          <w:rFonts w:hint="eastAsia"/>
        </w:rPr>
        <w:t>20.0%</w:t>
      </w:r>
      <w:r>
        <w:rPr>
          <w:rFonts w:hint="eastAsia"/>
        </w:rPr>
        <w:t>）が最も多く、次いで「卸売業・小売業」（</w:t>
      </w:r>
      <w:r>
        <w:rPr>
          <w:rFonts w:hint="eastAsia"/>
        </w:rPr>
        <w:t>17.4%</w:t>
      </w:r>
      <w:r>
        <w:rPr>
          <w:rFonts w:hint="eastAsia"/>
        </w:rPr>
        <w:t>）、「学術研究・専門・技術サービス業」（</w:t>
      </w:r>
      <w:r>
        <w:rPr>
          <w:rFonts w:hint="eastAsia"/>
        </w:rPr>
        <w:t>16.7%</w:t>
      </w:r>
      <w:r>
        <w:rPr>
          <w:rFonts w:hint="eastAsia"/>
        </w:rPr>
        <w:t>）、「建設業」（</w:t>
      </w:r>
      <w:r>
        <w:rPr>
          <w:rFonts w:hint="eastAsia"/>
        </w:rPr>
        <w:t>15.9%</w:t>
      </w:r>
      <w:r>
        <w:rPr>
          <w:rFonts w:hint="eastAsia"/>
        </w:rPr>
        <w:t>）、「製造業」（</w:t>
      </w:r>
      <w:r>
        <w:rPr>
          <w:rFonts w:hint="eastAsia"/>
        </w:rPr>
        <w:t>7.7%</w:t>
      </w:r>
      <w:r>
        <w:rPr>
          <w:rFonts w:hint="eastAsia"/>
        </w:rPr>
        <w:t>）の順であった。</w:t>
      </w:r>
    </w:p>
    <w:p>
      <w:pPr>
        <w:pStyle w:val="0"/>
        <w:rPr>
          <w:rFonts w:hint="eastAsia"/>
        </w:rPr>
      </w:pPr>
      <w:r>
        <w:rPr>
          <w:rFonts w:hint="eastAsia"/>
        </w:rPr>
        <w:t>　上記の企業以外の業種では、「知らない」（</w:t>
      </w:r>
      <w:r>
        <w:rPr>
          <w:rFonts w:hint="eastAsia"/>
        </w:rPr>
        <w:t>100%</w:t>
      </w:r>
      <w:r>
        <w:rPr>
          <w:rFonts w:hint="eastAsia"/>
        </w:rPr>
        <w:t>）となった。</w:t>
      </w:r>
    </w:p>
    <w:p>
      <w:pPr>
        <w:pStyle w:val="0"/>
        <w:rPr>
          <w:rFonts w:hint="eastAsia"/>
        </w:rPr>
      </w:pPr>
      <w:r>
        <w:rPr>
          <w:rFonts w:hint="eastAsia"/>
        </w:rPr>
        <w:drawing>
          <wp:inline distT="0" distB="0" distL="203200" distR="203200">
            <wp:extent cx="6120130" cy="3708400"/>
            <wp:effectExtent l="0" t="0" r="0" b="0"/>
            <wp:docPr id="1093" name="オブジェクト 0"/>
            <a:graphic xmlns:a="http://schemas.openxmlformats.org/drawingml/2006/main">
              <a:graphicData uri="http://schemas.openxmlformats.org/drawingml/2006/picture">
                <pic:pic xmlns:pic="http://schemas.openxmlformats.org/drawingml/2006/picture">
                  <pic:nvPicPr>
                    <pic:cNvPr id="1093" name="オブジェクト 0"/>
                    <pic:cNvPicPr>
                      <a:picLocks noChangeAspect="1"/>
                    </pic:cNvPicPr>
                  </pic:nvPicPr>
                  <pic:blipFill>
                    <a:blip r:embed="rId72"/>
                    <a:stretch>
                      <a:fillRect/>
                    </a:stretch>
                  </pic:blipFill>
                  <pic:spPr>
                    <a:xfrm>
                      <a:off x="0" y="0"/>
                      <a:ext cx="6120130" cy="3708400"/>
                    </a:xfrm>
                    <a:prstGeom prst="rect">
                      <a:avLst/>
                    </a:prstGeom>
                  </pic:spPr>
                </pic:pic>
              </a:graphicData>
            </a:graphic>
          </wp:inline>
        </w:drawing>
      </w:r>
    </w:p>
    <w:p>
      <w:pPr>
        <w:pStyle w:val="0"/>
        <w:rPr>
          <w:rFonts w:hint="eastAsia"/>
          <w:highlight w:val="red"/>
        </w:rPr>
      </w:pPr>
      <w:r>
        <w:rPr>
          <w:rFonts w:hint="eastAsia"/>
          <w:highlight w:val="none"/>
        </w:rPr>
        <w:t>[Q5-</w:t>
      </w:r>
      <w:r>
        <w:rPr>
          <w:rFonts w:hint="eastAsia"/>
          <w:highlight w:val="none"/>
        </w:rPr>
        <w:t>４</w:t>
      </w:r>
      <w:r>
        <w:rPr>
          <w:rFonts w:hint="eastAsia"/>
          <w:highlight w:val="none"/>
        </w:rPr>
        <w:t>]</w:t>
      </w:r>
      <w:r>
        <w:rPr>
          <w:rFonts w:hint="eastAsia"/>
          <w:highlight w:val="none"/>
        </w:rPr>
        <w:t>埼玉県の実施する「中小企業等奨学金返還支援事業補助金」に申請する予定があるかどうかについて（</w:t>
      </w:r>
      <w:r>
        <w:rPr>
          <w:rFonts w:hint="eastAsia"/>
          <w:highlight w:val="none"/>
        </w:rPr>
        <w:t>151</w:t>
      </w:r>
      <w:r>
        <w:rPr>
          <w:rFonts w:hint="eastAsia"/>
          <w:highlight w:val="none"/>
        </w:rPr>
        <w:t>社</w:t>
      </w:r>
      <w:r>
        <w:rPr>
          <w:rFonts w:hint="eastAsia"/>
          <w:highlight w:val="none"/>
        </w:rPr>
        <w:t>/161</w:t>
      </w:r>
      <w:r>
        <w:rPr>
          <w:rFonts w:hint="eastAsia"/>
          <w:highlight w:val="none"/>
        </w:rPr>
        <w:t>社）</w:t>
      </w:r>
    </w:p>
    <w:p>
      <w:pPr>
        <w:pStyle w:val="0"/>
        <w:rPr>
          <w:rFonts w:hint="eastAsia"/>
        </w:rPr>
      </w:pPr>
      <w:r>
        <w:rPr>
          <w:rFonts w:hint="eastAsia"/>
        </w:rPr>
        <w:t>・上記について聞いたところ、「ない」（</w:t>
      </w:r>
      <w:r>
        <w:rPr>
          <w:rFonts w:hint="eastAsia"/>
        </w:rPr>
        <w:t>88.7%</w:t>
      </w:r>
      <w:r>
        <w:rPr>
          <w:rFonts w:hint="eastAsia"/>
        </w:rPr>
        <w:t>）が最も多く、次いで「検討中」（</w:t>
      </w:r>
      <w:r>
        <w:rPr>
          <w:rFonts w:hint="eastAsia"/>
        </w:rPr>
        <w:t>11.3%</w:t>
      </w:r>
      <w:r>
        <w:rPr>
          <w:rFonts w:hint="eastAsia"/>
        </w:rPr>
        <w:t>）、「ある」（</w:t>
      </w:r>
      <w:r>
        <w:rPr>
          <w:rFonts w:hint="eastAsia"/>
        </w:rPr>
        <w:t>0%</w:t>
      </w:r>
      <w:r>
        <w:rPr>
          <w:rFonts w:hint="eastAsia"/>
        </w:rPr>
        <w:t>）であった。</w:t>
      </w:r>
    </w:p>
    <w:p>
      <w:pPr>
        <w:pStyle w:val="0"/>
        <w:rPr>
          <w:rFonts w:hint="eastAsia"/>
        </w:rPr>
      </w:pPr>
      <w:r>
        <w:rPr>
          <w:rFonts w:hint="eastAsia"/>
        </w:rPr>
        <w:drawing>
          <wp:inline distT="0" distB="0" distL="203200" distR="203200">
            <wp:extent cx="4309110" cy="3306445"/>
            <wp:effectExtent l="0" t="0" r="0" b="0"/>
            <wp:docPr id="1094" name="オブジェクト 0"/>
            <a:graphic xmlns:a="http://schemas.openxmlformats.org/drawingml/2006/main">
              <a:graphicData uri="http://schemas.openxmlformats.org/drawingml/2006/picture">
                <pic:pic xmlns:pic="http://schemas.openxmlformats.org/drawingml/2006/picture">
                  <pic:nvPicPr>
                    <pic:cNvPr id="1094" name="オブジェクト 0"/>
                    <pic:cNvPicPr>
                      <a:picLocks noChangeAspect="1"/>
                    </pic:cNvPicPr>
                  </pic:nvPicPr>
                  <pic:blipFill>
                    <a:blip r:embed="rId73"/>
                    <a:stretch>
                      <a:fillRect/>
                    </a:stretch>
                  </pic:blipFill>
                  <pic:spPr>
                    <a:xfrm>
                      <a:off x="0" y="0"/>
                      <a:ext cx="4309110" cy="3306445"/>
                    </a:xfrm>
                    <a:prstGeom prst="rect">
                      <a:avLst/>
                    </a:prstGeom>
                  </pic:spPr>
                </pic:pic>
              </a:graphicData>
            </a:graphic>
          </wp:inline>
        </w:drawing>
      </w:r>
      <w:r>
        <w:rPr>
          <w:rFonts w:hint="eastAsia"/>
        </w:rPr>
        <w:drawing>
          <wp:inline distT="0" distB="0" distL="203200" distR="203200">
            <wp:extent cx="1409065" cy="970915"/>
            <wp:effectExtent l="0" t="0" r="0" b="0"/>
            <wp:docPr id="1095" name="オブジェクト 0"/>
            <a:graphic xmlns:a="http://schemas.openxmlformats.org/drawingml/2006/main">
              <a:graphicData uri="http://schemas.openxmlformats.org/drawingml/2006/picture">
                <pic:pic xmlns:pic="http://schemas.openxmlformats.org/drawingml/2006/picture">
                  <pic:nvPicPr>
                    <pic:cNvPr id="1095" name="オブジェクト 0"/>
                    <pic:cNvPicPr>
                      <a:picLocks noChangeAspect="1"/>
                    </pic:cNvPicPr>
                  </pic:nvPicPr>
                  <pic:blipFill>
                    <a:blip r:embed="rId74"/>
                    <a:stretch>
                      <a:fillRect/>
                    </a:stretch>
                  </pic:blipFill>
                  <pic:spPr>
                    <a:xfrm>
                      <a:off x="0" y="0"/>
                      <a:ext cx="1409065" cy="970915"/>
                    </a:xfrm>
                    <a:prstGeom prst="rect">
                      <a:avLst/>
                    </a:prstGeom>
                  </pic:spPr>
                </pic:pic>
              </a:graphicData>
            </a:graphic>
          </wp:inline>
        </w:drawing>
      </w:r>
    </w:p>
    <w:p>
      <w:pPr>
        <w:pStyle w:val="0"/>
        <w:rPr>
          <w:rFonts w:hint="eastAsia"/>
        </w:rPr>
      </w:pPr>
      <w:r>
        <w:rPr>
          <w:rFonts w:hint="eastAsia"/>
        </w:rPr>
        <w:t>・「検討中」の回答割合を業種別にみると、「製造業」（</w:t>
      </w:r>
      <w:r>
        <w:rPr>
          <w:rFonts w:hint="eastAsia"/>
        </w:rPr>
        <w:t>30.8%</w:t>
      </w:r>
      <w:r>
        <w:rPr>
          <w:rFonts w:hint="eastAsia"/>
        </w:rPr>
        <w:t>）と最も多く、次いで「建設業」（</w:t>
      </w:r>
      <w:r>
        <w:rPr>
          <w:rFonts w:hint="eastAsia"/>
        </w:rPr>
        <w:t>15.4%</w:t>
      </w:r>
      <w:r>
        <w:rPr>
          <w:rFonts w:hint="eastAsia"/>
        </w:rPr>
        <w:t>）、「サービス業（他に分類されないもの）」（</w:t>
      </w:r>
      <w:r>
        <w:rPr>
          <w:rFonts w:hint="eastAsia"/>
        </w:rPr>
        <w:t>23.1%</w:t>
      </w:r>
      <w:r>
        <w:rPr>
          <w:rFonts w:hint="eastAsia"/>
        </w:rPr>
        <w:t>）の順であった。</w:t>
      </w:r>
    </w:p>
    <w:p>
      <w:pPr>
        <w:pStyle w:val="0"/>
        <w:rPr>
          <w:rFonts w:hint="eastAsia"/>
        </w:rPr>
      </w:pPr>
      <w:r>
        <w:rPr>
          <w:rFonts w:hint="eastAsia"/>
        </w:rPr>
        <w:drawing>
          <wp:inline distT="0" distB="0" distL="203200" distR="203200">
            <wp:extent cx="4150360" cy="3169285"/>
            <wp:effectExtent l="0" t="0" r="0" b="0"/>
            <wp:docPr id="1096" name="オブジェクト 0"/>
            <a:graphic xmlns:a="http://schemas.openxmlformats.org/drawingml/2006/main">
              <a:graphicData uri="http://schemas.openxmlformats.org/drawingml/2006/picture">
                <pic:pic xmlns:pic="http://schemas.openxmlformats.org/drawingml/2006/picture">
                  <pic:nvPicPr>
                    <pic:cNvPr id="1096" name="オブジェクト 0"/>
                    <pic:cNvPicPr>
                      <a:picLocks noChangeAspect="1"/>
                    </pic:cNvPicPr>
                  </pic:nvPicPr>
                  <pic:blipFill>
                    <a:blip r:embed="rId75"/>
                    <a:stretch>
                      <a:fillRect/>
                    </a:stretch>
                  </pic:blipFill>
                  <pic:spPr>
                    <a:xfrm>
                      <a:off x="0" y="0"/>
                      <a:ext cx="4150360" cy="3169285"/>
                    </a:xfrm>
                    <a:prstGeom prst="rect">
                      <a:avLst/>
                    </a:prstGeom>
                  </pic:spPr>
                </pic:pic>
              </a:graphicData>
            </a:graphic>
          </wp:inline>
        </w:drawing>
      </w:r>
    </w:p>
    <w:p>
      <w:pPr>
        <w:pStyle w:val="0"/>
        <w:rPr>
          <w:rFonts w:hint="eastAsia"/>
        </w:rPr>
      </w:pPr>
    </w:p>
    <w:p>
      <w:pPr>
        <w:pStyle w:val="0"/>
        <w:rPr>
          <w:rFonts w:hint="eastAsia"/>
          <w:highlight w:val="red"/>
        </w:rPr>
      </w:pPr>
      <w:r>
        <w:rPr>
          <w:rFonts w:hint="eastAsia"/>
          <w:highlight w:val="none"/>
        </w:rPr>
        <w:t>[Q5-5]</w:t>
      </w:r>
      <w:r>
        <w:rPr>
          <w:rFonts w:hint="eastAsia"/>
          <w:highlight w:val="none"/>
        </w:rPr>
        <w:t>埼玉県の実施する「中小企業等奨学金返還支援事業補助金」を申請しない理由について（</w:t>
      </w:r>
      <w:r>
        <w:rPr>
          <w:rFonts w:hint="eastAsia"/>
          <w:highlight w:val="none"/>
        </w:rPr>
        <w:t>111</w:t>
      </w:r>
      <w:r>
        <w:rPr>
          <w:rFonts w:hint="eastAsia"/>
          <w:highlight w:val="none"/>
        </w:rPr>
        <w:t>社</w:t>
      </w:r>
      <w:r>
        <w:rPr>
          <w:rFonts w:hint="eastAsia"/>
          <w:highlight w:val="none"/>
        </w:rPr>
        <w:t>/161</w:t>
      </w:r>
      <w:r>
        <w:rPr>
          <w:rFonts w:hint="eastAsia"/>
          <w:highlight w:val="none"/>
        </w:rPr>
        <w:t>社）</w:t>
      </w:r>
    </w:p>
    <w:p>
      <w:pPr>
        <w:pStyle w:val="0"/>
        <w:rPr>
          <w:rFonts w:hint="eastAsia"/>
          <w:highlight w:val="red"/>
        </w:rPr>
      </w:pPr>
      <w:r>
        <w:rPr>
          <w:rFonts w:hint="eastAsia"/>
          <w:highlight w:val="none"/>
        </w:rPr>
        <w:t>・上記について聞いたところ、「対象者不在のため」（</w:t>
      </w:r>
      <w:r>
        <w:rPr>
          <w:rFonts w:hint="eastAsia"/>
          <w:highlight w:val="none"/>
        </w:rPr>
        <w:t>73.9%</w:t>
      </w:r>
      <w:r>
        <w:rPr>
          <w:rFonts w:hint="eastAsia"/>
          <w:highlight w:val="none"/>
        </w:rPr>
        <w:t>）の回答が最も多く、次いで「社内に奨学金返還支援制度がないため」（</w:t>
      </w:r>
      <w:r>
        <w:rPr>
          <w:rFonts w:hint="eastAsia"/>
          <w:highlight w:val="none"/>
        </w:rPr>
        <w:t>13.5%</w:t>
      </w:r>
      <w:r>
        <w:rPr>
          <w:rFonts w:hint="eastAsia"/>
          <w:highlight w:val="none"/>
        </w:rPr>
        <w:t>）、「中小企業者でないため」（</w:t>
      </w:r>
      <w:r>
        <w:rPr>
          <w:rFonts w:hint="eastAsia"/>
          <w:highlight w:val="none"/>
        </w:rPr>
        <w:t>7.2%</w:t>
      </w:r>
      <w:r>
        <w:rPr>
          <w:rFonts w:hint="eastAsia"/>
          <w:highlight w:val="none"/>
        </w:rPr>
        <w:t>）の順であった。</w:t>
      </w:r>
    </w:p>
    <w:p>
      <w:pPr>
        <w:pStyle w:val="0"/>
        <w:rPr>
          <w:rFonts w:hint="eastAsia"/>
        </w:rPr>
      </w:pPr>
      <w:r>
        <w:rPr>
          <w:rFonts w:hint="eastAsia"/>
        </w:rPr>
        <w:drawing>
          <wp:inline distT="0" distB="0" distL="203200" distR="203200">
            <wp:extent cx="3874135" cy="2669540"/>
            <wp:effectExtent l="0" t="0" r="0" b="0"/>
            <wp:docPr id="1097" name="オブジェクト 0"/>
            <a:graphic xmlns:a="http://schemas.openxmlformats.org/drawingml/2006/main">
              <a:graphicData uri="http://schemas.openxmlformats.org/drawingml/2006/picture">
                <pic:pic xmlns:pic="http://schemas.openxmlformats.org/drawingml/2006/picture">
                  <pic:nvPicPr>
                    <pic:cNvPr id="1097" name="オブジェクト 0"/>
                    <pic:cNvPicPr>
                      <a:picLocks noChangeAspect="1"/>
                    </pic:cNvPicPr>
                  </pic:nvPicPr>
                  <pic:blipFill>
                    <a:blip r:embed="rId76"/>
                    <a:stretch>
                      <a:fillRect/>
                    </a:stretch>
                  </pic:blipFill>
                  <pic:spPr>
                    <a:xfrm>
                      <a:off x="0" y="0"/>
                      <a:ext cx="3874135" cy="2669540"/>
                    </a:xfrm>
                    <a:prstGeom prst="rect">
                      <a:avLst/>
                    </a:prstGeom>
                  </pic:spPr>
                </pic:pic>
              </a:graphicData>
            </a:graphic>
          </wp:inline>
        </w:drawing>
      </w:r>
      <w:r>
        <w:rPr>
          <w:rFonts w:hint="eastAsia"/>
        </w:rPr>
        <w:drawing>
          <wp:inline distT="0" distB="0" distL="203200" distR="203200">
            <wp:extent cx="2244725" cy="1079500"/>
            <wp:effectExtent l="0" t="0" r="0" b="0"/>
            <wp:docPr id="1098" name="オブジェクト 0"/>
            <a:graphic xmlns:a="http://schemas.openxmlformats.org/drawingml/2006/main">
              <a:graphicData uri="http://schemas.openxmlformats.org/drawingml/2006/picture">
                <pic:pic xmlns:pic="http://schemas.openxmlformats.org/drawingml/2006/picture">
                  <pic:nvPicPr>
                    <pic:cNvPr id="1098" name="オブジェクト 0"/>
                    <pic:cNvPicPr>
                      <a:picLocks noChangeAspect="1"/>
                    </pic:cNvPicPr>
                  </pic:nvPicPr>
                  <pic:blipFill>
                    <a:blip r:embed="rId77"/>
                    <a:stretch>
                      <a:fillRect/>
                    </a:stretch>
                  </pic:blipFill>
                  <pic:spPr>
                    <a:xfrm>
                      <a:off x="0" y="0"/>
                      <a:ext cx="2244725" cy="1079500"/>
                    </a:xfrm>
                    <a:prstGeom prst="rect">
                      <a:avLst/>
                    </a:prstGeom>
                  </pic:spPr>
                </pic:pic>
              </a:graphicData>
            </a:graphic>
          </wp:inline>
        </w:drawing>
      </w:r>
    </w:p>
    <w:p>
      <w:pPr>
        <w:pStyle w:val="0"/>
        <w:rPr>
          <w:rFonts w:hint="eastAsia"/>
        </w:rPr>
      </w:pPr>
      <w:r>
        <w:rPr>
          <w:rFonts w:hint="eastAsia"/>
        </w:rPr>
        <w:t>・「その他」の理由では、「申請手続きが複雑そうだから」や「学費が高額すぎるから」、「閉業の予定」、「本社が決めること」の回答があった。</w:t>
      </w:r>
    </w:p>
    <w:p>
      <w:pPr>
        <w:pStyle w:val="0"/>
        <w:rPr>
          <w:rFonts w:hint="eastAsia"/>
        </w:rPr>
      </w:pPr>
    </w:p>
    <w:p>
      <w:pPr>
        <w:pStyle w:val="0"/>
        <w:ind w:left="210" w:hanging="210" w:hangingChars="100"/>
        <w:rPr>
          <w:rFonts w:hint="eastAsia"/>
        </w:rPr>
      </w:pPr>
      <w:r>
        <w:rPr>
          <w:rFonts w:hint="eastAsia"/>
          <w:bdr w:val="single" w:color="auto" w:sz="4" w:space="0"/>
        </w:rPr>
        <w:t>金融支援について</w:t>
      </w:r>
    </w:p>
    <w:p>
      <w:pPr>
        <w:pStyle w:val="0"/>
        <w:rPr>
          <w:rFonts w:hint="eastAsia"/>
        </w:rPr>
      </w:pPr>
      <w:r>
        <w:rPr>
          <w:rFonts w:hint="eastAsia"/>
          <w:highlight w:val="none"/>
        </w:rPr>
        <w:t>[Q6-1]</w:t>
      </w:r>
      <w:r>
        <w:rPr>
          <w:rFonts w:hint="eastAsia"/>
        </w:rPr>
        <w:t>　市制度融資を知っていたか否かについて（回答数：</w:t>
      </w:r>
      <w:r>
        <w:rPr>
          <w:rFonts w:hint="eastAsia"/>
        </w:rPr>
        <w:t>161</w:t>
      </w:r>
      <w:r>
        <w:rPr>
          <w:rFonts w:hint="eastAsia"/>
        </w:rPr>
        <w:t>社</w:t>
      </w:r>
      <w:r>
        <w:rPr>
          <w:rFonts w:hint="eastAsia"/>
        </w:rPr>
        <w:t>/161</w:t>
      </w:r>
      <w:r>
        <w:rPr>
          <w:rFonts w:hint="eastAsia"/>
        </w:rPr>
        <w:t>社）</w:t>
      </w:r>
    </w:p>
    <w:p>
      <w:pPr>
        <w:pStyle w:val="0"/>
        <w:rPr>
          <w:rFonts w:hint="eastAsia"/>
        </w:rPr>
      </w:pPr>
      <w:r>
        <w:rPr>
          <w:rFonts w:hint="eastAsia"/>
        </w:rPr>
        <w:t>・市に融資制度があることを知っていたかどうか聞いたところ、「知っていた」（</w:t>
      </w:r>
      <w:r>
        <w:rPr>
          <w:rFonts w:hint="eastAsia"/>
        </w:rPr>
        <w:t>55.9%</w:t>
      </w:r>
      <w:r>
        <w:rPr>
          <w:rFonts w:hint="eastAsia"/>
        </w:rPr>
        <w:t>）、「知らなかった」（</w:t>
      </w:r>
      <w:r>
        <w:rPr>
          <w:rFonts w:hint="eastAsia"/>
        </w:rPr>
        <w:t>44.1%</w:t>
      </w:r>
      <w:r>
        <w:rPr>
          <w:rFonts w:hint="eastAsia"/>
        </w:rPr>
        <w:t>）となった。</w:t>
      </w:r>
    </w:p>
    <w:p>
      <w:pPr>
        <w:pStyle w:val="0"/>
        <w:rPr>
          <w:rFonts w:hint="eastAsia"/>
        </w:rPr>
      </w:pPr>
      <w:r>
        <w:rPr>
          <w:rFonts w:hint="eastAsia"/>
        </w:rPr>
        <w:drawing>
          <wp:inline distT="0" distB="0" distL="203200" distR="203200">
            <wp:extent cx="4013200" cy="2623185"/>
            <wp:effectExtent l="0" t="0" r="0" b="0"/>
            <wp:docPr id="1099" name="オブジェクト 0"/>
            <a:graphic xmlns:a="http://schemas.openxmlformats.org/drawingml/2006/main">
              <a:graphicData uri="http://schemas.openxmlformats.org/drawingml/2006/picture">
                <pic:pic xmlns:pic="http://schemas.openxmlformats.org/drawingml/2006/picture">
                  <pic:nvPicPr>
                    <pic:cNvPr id="1099" name="オブジェクト 0"/>
                    <pic:cNvPicPr>
                      <a:picLocks noChangeAspect="1"/>
                    </pic:cNvPicPr>
                  </pic:nvPicPr>
                  <pic:blipFill>
                    <a:blip r:embed="rId78"/>
                    <a:stretch>
                      <a:fillRect/>
                    </a:stretch>
                  </pic:blipFill>
                  <pic:spPr>
                    <a:xfrm>
                      <a:off x="0" y="0"/>
                      <a:ext cx="4013200" cy="2623185"/>
                    </a:xfrm>
                    <a:prstGeom prst="rect">
                      <a:avLst/>
                    </a:prstGeom>
                  </pic:spPr>
                </pic:pic>
              </a:graphicData>
            </a:graphic>
          </wp:inline>
        </w:drawing>
      </w:r>
      <w:r>
        <w:rPr>
          <w:rFonts w:hint="eastAsia"/>
        </w:rPr>
        <w:drawing>
          <wp:inline distT="0" distB="0" distL="203200" distR="203200">
            <wp:extent cx="1914525" cy="971550"/>
            <wp:effectExtent l="0" t="0" r="0" b="0"/>
            <wp:docPr id="1100" name="オブジェクト 0"/>
            <a:graphic xmlns:a="http://schemas.openxmlformats.org/drawingml/2006/main">
              <a:graphicData uri="http://schemas.openxmlformats.org/drawingml/2006/picture">
                <pic:pic xmlns:pic="http://schemas.openxmlformats.org/drawingml/2006/picture">
                  <pic:nvPicPr>
                    <pic:cNvPr id="1100" name="オブジェクト 0"/>
                    <pic:cNvPicPr>
                      <a:picLocks noChangeAspect="1"/>
                    </pic:cNvPicPr>
                  </pic:nvPicPr>
                  <pic:blipFill>
                    <a:blip r:embed="rId79"/>
                    <a:stretch>
                      <a:fillRect/>
                    </a:stretch>
                  </pic:blipFill>
                  <pic:spPr>
                    <a:xfrm>
                      <a:off x="0" y="0"/>
                      <a:ext cx="1914525" cy="971550"/>
                    </a:xfrm>
                    <a:prstGeom prst="rect">
                      <a:avLst/>
                    </a:prstGeom>
                  </pic:spPr>
                </pic:pic>
              </a:graphicData>
            </a:graphic>
          </wp:inline>
        </w:drawing>
      </w:r>
    </w:p>
    <w:p>
      <w:pPr>
        <w:pStyle w:val="0"/>
        <w:rPr>
          <w:rFonts w:hint="eastAsia"/>
        </w:rPr>
      </w:pPr>
      <w:r>
        <w:rPr>
          <w:rFonts w:hint="eastAsia"/>
        </w:rPr>
        <w:t>・業種別にみると、「知っていた」と回答した職業は「複合サービス業」、「情報通信業」、「金融業・保険業」（</w:t>
      </w:r>
      <w:r>
        <w:rPr>
          <w:rFonts w:hint="eastAsia"/>
        </w:rPr>
        <w:t>100%</w:t>
      </w:r>
      <w:r>
        <w:rPr>
          <w:rFonts w:hint="eastAsia"/>
        </w:rPr>
        <w:t>）であり、「卸売業・小売業」（</w:t>
      </w:r>
      <w:r>
        <w:rPr>
          <w:rFonts w:hint="eastAsia"/>
        </w:rPr>
        <w:t>64.0%</w:t>
      </w:r>
      <w:r>
        <w:rPr>
          <w:rFonts w:hint="eastAsia"/>
        </w:rPr>
        <w:t>）と最も多かった。次いで「建設業」（</w:t>
      </w:r>
      <w:r>
        <w:rPr>
          <w:rFonts w:hint="eastAsia"/>
        </w:rPr>
        <w:t>61.7%</w:t>
      </w:r>
      <w:r>
        <w:rPr>
          <w:rFonts w:hint="eastAsia"/>
        </w:rPr>
        <w:t>）、「宿泊業・飲食サービス業」（</w:t>
      </w:r>
      <w:r>
        <w:rPr>
          <w:rFonts w:hint="eastAsia"/>
        </w:rPr>
        <w:t>60.0%</w:t>
      </w:r>
      <w:r>
        <w:rPr>
          <w:rFonts w:hint="eastAsia"/>
        </w:rPr>
        <w:t>）、「製造業」（</w:t>
      </w:r>
      <w:r>
        <w:rPr>
          <w:rFonts w:hint="eastAsia"/>
        </w:rPr>
        <w:t>53.6%</w:t>
      </w:r>
      <w:r>
        <w:rPr>
          <w:rFonts w:hint="eastAsia"/>
        </w:rPr>
        <w:t>）の順となった。</w:t>
      </w:r>
    </w:p>
    <w:p>
      <w:pPr>
        <w:pStyle w:val="0"/>
        <w:rPr>
          <w:rFonts w:hint="eastAsia"/>
        </w:rPr>
      </w:pPr>
      <w:r>
        <w:rPr>
          <w:rFonts w:hint="eastAsia"/>
        </w:rPr>
        <w:t>　反対に「知らなかった」と回答した職業は「生活関連サービス・娯楽業」、「農業・林業」、「不動産業・物品賃貸業」（</w:t>
      </w:r>
      <w:r>
        <w:rPr>
          <w:rFonts w:hint="eastAsia"/>
        </w:rPr>
        <w:t>100%</w:t>
      </w:r>
      <w:r>
        <w:rPr>
          <w:rFonts w:hint="eastAsia"/>
        </w:rPr>
        <w:t>）、「分類不能の産業」（</w:t>
      </w:r>
      <w:r>
        <w:rPr>
          <w:rFonts w:hint="eastAsia"/>
        </w:rPr>
        <w:t>66.7</w:t>
      </w:r>
      <w:r>
        <w:rPr>
          <w:rFonts w:hint="eastAsia"/>
        </w:rPr>
        <w:t>％）であり、「運輸業・郵便業」、「電気・ガス・熱供給・水道業」、「学術研究・専門・技術サービス業」、「医療・福祉」、「サービス業（他に分類されないもの）」（</w:t>
      </w:r>
      <w:r>
        <w:rPr>
          <w:rFonts w:hint="eastAsia"/>
        </w:rPr>
        <w:t>50.0%</w:t>
      </w:r>
      <w:r>
        <w:rPr>
          <w:rFonts w:hint="eastAsia"/>
        </w:rPr>
        <w:t>）が多かった。</w:t>
      </w:r>
    </w:p>
    <w:p>
      <w:pPr>
        <w:pStyle w:val="0"/>
        <w:rPr>
          <w:rFonts w:hint="eastAsia"/>
        </w:rPr>
      </w:pPr>
      <w:r>
        <w:rPr>
          <w:rFonts w:hint="eastAsia"/>
        </w:rPr>
        <w:drawing>
          <wp:inline distT="0" distB="0" distL="203200" distR="203200">
            <wp:extent cx="6120130" cy="4114165"/>
            <wp:effectExtent l="0" t="0" r="0" b="0"/>
            <wp:docPr id="1101" name="オブジェクト 0"/>
            <a:graphic xmlns:a="http://schemas.openxmlformats.org/drawingml/2006/main">
              <a:graphicData uri="http://schemas.openxmlformats.org/drawingml/2006/picture">
                <pic:pic xmlns:pic="http://schemas.openxmlformats.org/drawingml/2006/picture">
                  <pic:nvPicPr>
                    <pic:cNvPr id="1101" name="オブジェクト 0"/>
                    <pic:cNvPicPr>
                      <a:picLocks noChangeAspect="1"/>
                    </pic:cNvPicPr>
                  </pic:nvPicPr>
                  <pic:blipFill>
                    <a:blip r:embed="rId80"/>
                    <a:stretch>
                      <a:fillRect/>
                    </a:stretch>
                  </pic:blipFill>
                  <pic:spPr>
                    <a:xfrm>
                      <a:off x="0" y="0"/>
                      <a:ext cx="6120130" cy="4114165"/>
                    </a:xfrm>
                    <a:prstGeom prst="rect">
                      <a:avLst/>
                    </a:prstGeom>
                  </pic:spPr>
                </pic:pic>
              </a:graphicData>
            </a:graphic>
          </wp:inline>
        </w:drawing>
      </w:r>
    </w:p>
    <w:p>
      <w:pPr>
        <w:pStyle w:val="0"/>
        <w:rPr>
          <w:rFonts w:hint="eastAsia"/>
        </w:rPr>
      </w:pPr>
      <w:r>
        <w:rPr>
          <w:rFonts w:hint="eastAsia"/>
          <w:highlight w:val="none"/>
        </w:rPr>
        <w:t>[Q6-2]</w:t>
      </w:r>
      <w:r>
        <w:rPr>
          <w:rFonts w:hint="eastAsia"/>
        </w:rPr>
        <w:t>　</w:t>
      </w:r>
      <w:r>
        <w:rPr>
          <w:rFonts w:hint="eastAsia"/>
          <w:highlight w:val="none"/>
        </w:rPr>
        <w:t>[Q6-1]</w:t>
      </w:r>
      <w:r>
        <w:rPr>
          <w:rFonts w:hint="eastAsia"/>
        </w:rPr>
        <w:t>で「知っていた」と回答した</w:t>
      </w:r>
      <w:r>
        <w:rPr>
          <w:rFonts w:hint="eastAsia"/>
        </w:rPr>
        <w:t>90</w:t>
      </w:r>
      <w:r>
        <w:rPr>
          <w:rFonts w:hint="eastAsia"/>
        </w:rPr>
        <w:t>社のうち、市制度融資の利用の有無について（回答数：</w:t>
      </w:r>
      <w:r>
        <w:rPr>
          <w:rFonts w:hint="eastAsia"/>
        </w:rPr>
        <w:t>88</w:t>
      </w:r>
      <w:r>
        <w:rPr>
          <w:rFonts w:hint="eastAsia"/>
        </w:rPr>
        <w:t>社</w:t>
      </w:r>
      <w:r>
        <w:rPr>
          <w:rFonts w:hint="eastAsia"/>
        </w:rPr>
        <w:t>/90</w:t>
      </w:r>
      <w:r>
        <w:rPr>
          <w:rFonts w:hint="eastAsia"/>
        </w:rPr>
        <w:t>社）</w:t>
      </w:r>
    </w:p>
    <w:p>
      <w:pPr>
        <w:pStyle w:val="0"/>
        <w:rPr>
          <w:rFonts w:hint="eastAsia"/>
        </w:rPr>
      </w:pPr>
      <w:r>
        <w:rPr>
          <w:rFonts w:hint="eastAsia"/>
        </w:rPr>
        <w:t>・利用の有無について聞いたところ、「利用したことがある」（</w:t>
      </w:r>
      <w:r>
        <w:rPr>
          <w:rFonts w:hint="eastAsia"/>
        </w:rPr>
        <w:t>34.1%</w:t>
      </w:r>
      <w:r>
        <w:rPr>
          <w:rFonts w:hint="eastAsia"/>
        </w:rPr>
        <w:t>）、「利用したことがない」（</w:t>
      </w:r>
      <w:r>
        <w:rPr>
          <w:rFonts w:hint="eastAsia"/>
        </w:rPr>
        <w:t>65.9%</w:t>
      </w:r>
      <w:r>
        <w:rPr>
          <w:rFonts w:hint="eastAsia"/>
        </w:rPr>
        <w:t>）となった。</w:t>
      </w:r>
    </w:p>
    <w:p>
      <w:pPr>
        <w:pStyle w:val="0"/>
        <w:rPr>
          <w:rFonts w:hint="eastAsia"/>
        </w:rPr>
      </w:pPr>
    </w:p>
    <w:p>
      <w:pPr>
        <w:pStyle w:val="0"/>
        <w:rPr>
          <w:rFonts w:hint="eastAsia"/>
        </w:rPr>
      </w:pPr>
      <w:r>
        <w:rPr>
          <w:rFonts w:hint="eastAsia"/>
        </w:rPr>
        <w:drawing>
          <wp:inline distT="0" distB="0" distL="203200" distR="203200">
            <wp:extent cx="4378325" cy="3140075"/>
            <wp:effectExtent l="0" t="0" r="0" b="0"/>
            <wp:docPr id="1102" name="オブジェクト 0"/>
            <a:graphic xmlns:a="http://schemas.openxmlformats.org/drawingml/2006/main">
              <a:graphicData uri="http://schemas.openxmlformats.org/drawingml/2006/picture">
                <pic:pic xmlns:pic="http://schemas.openxmlformats.org/drawingml/2006/picture">
                  <pic:nvPicPr>
                    <pic:cNvPr id="1102" name="オブジェクト 0"/>
                    <pic:cNvPicPr>
                      <a:picLocks noChangeAspect="1"/>
                    </pic:cNvPicPr>
                  </pic:nvPicPr>
                  <pic:blipFill>
                    <a:blip r:embed="rId81"/>
                    <a:stretch>
                      <a:fillRect/>
                    </a:stretch>
                  </pic:blipFill>
                  <pic:spPr>
                    <a:xfrm>
                      <a:off x="0" y="0"/>
                      <a:ext cx="4378325" cy="3140075"/>
                    </a:xfrm>
                    <a:prstGeom prst="rect">
                      <a:avLst/>
                    </a:prstGeom>
                  </pic:spPr>
                </pic:pic>
              </a:graphicData>
            </a:graphic>
          </wp:inline>
        </w:drawing>
      </w:r>
      <w:r>
        <w:rPr>
          <w:rFonts w:hint="eastAsia"/>
        </w:rPr>
        <w:drawing>
          <wp:inline distT="0" distB="0" distL="203200" distR="203200">
            <wp:extent cx="1736725" cy="741045"/>
            <wp:effectExtent l="0" t="0" r="0" b="0"/>
            <wp:docPr id="1103" name="オブジェクト 0"/>
            <a:graphic xmlns:a="http://schemas.openxmlformats.org/drawingml/2006/main">
              <a:graphicData uri="http://schemas.openxmlformats.org/drawingml/2006/picture">
                <pic:pic xmlns:pic="http://schemas.openxmlformats.org/drawingml/2006/picture">
                  <pic:nvPicPr>
                    <pic:cNvPr id="1103" name="オブジェクト 0"/>
                    <pic:cNvPicPr>
                      <a:picLocks noChangeAspect="1"/>
                    </pic:cNvPicPr>
                  </pic:nvPicPr>
                  <pic:blipFill>
                    <a:blip r:embed="rId82"/>
                    <a:stretch>
                      <a:fillRect/>
                    </a:stretch>
                  </pic:blipFill>
                  <pic:spPr>
                    <a:xfrm>
                      <a:off x="0" y="0"/>
                      <a:ext cx="1736725" cy="741045"/>
                    </a:xfrm>
                    <a:prstGeom prst="rect">
                      <a:avLst/>
                    </a:prstGeom>
                  </pic:spPr>
                </pic:pic>
              </a:graphicData>
            </a:graphic>
          </wp:inline>
        </w:drawing>
      </w:r>
    </w:p>
    <w:p>
      <w:pPr>
        <w:pStyle w:val="0"/>
        <w:rPr>
          <w:rFonts w:hint="eastAsia"/>
        </w:rPr>
      </w:pPr>
      <w:r>
        <w:rPr>
          <w:rFonts w:hint="eastAsia"/>
        </w:rPr>
        <w:t>・業種別にみると、「利用したことがない」と回答した業種は、「宿泊業・飲食サービス業」、「運輸業・郵便業」、「医療・福祉」、「分類不能の産業」、「複合サービス業」、「金融業・保険業」（</w:t>
      </w:r>
      <w:r>
        <w:rPr>
          <w:rFonts w:hint="eastAsia"/>
        </w:rPr>
        <w:t>100%</w:t>
      </w:r>
      <w:r>
        <w:rPr>
          <w:rFonts w:hint="eastAsia"/>
        </w:rPr>
        <w:t>）であり、「サービス業（他に分類されないもの）」（</w:t>
      </w:r>
      <w:r>
        <w:rPr>
          <w:rFonts w:hint="eastAsia"/>
        </w:rPr>
        <w:t>71.4%</w:t>
      </w:r>
      <w:r>
        <w:rPr>
          <w:rFonts w:hint="eastAsia"/>
        </w:rPr>
        <w:t>）と多かった。次いで「電気・ガス・熱供給・水道業」（</w:t>
      </w:r>
      <w:r>
        <w:rPr>
          <w:rFonts w:hint="eastAsia"/>
        </w:rPr>
        <w:t>66.7%</w:t>
      </w:r>
      <w:r>
        <w:rPr>
          <w:rFonts w:hint="eastAsia"/>
        </w:rPr>
        <w:t>）、「建設業」（</w:t>
      </w:r>
      <w:r>
        <w:rPr>
          <w:rFonts w:hint="eastAsia"/>
        </w:rPr>
        <w:t>64.3%</w:t>
      </w:r>
      <w:r>
        <w:rPr>
          <w:rFonts w:hint="eastAsia"/>
        </w:rPr>
        <w:t>）、「製造業」（</w:t>
      </w:r>
      <w:r>
        <w:rPr>
          <w:rFonts w:hint="eastAsia"/>
        </w:rPr>
        <w:t>64.3%</w:t>
      </w:r>
      <w:r>
        <w:rPr>
          <w:rFonts w:hint="eastAsia"/>
        </w:rPr>
        <w:t>）、「卸売業・小売業」（</w:t>
      </w:r>
      <w:r>
        <w:rPr>
          <w:rFonts w:hint="eastAsia"/>
        </w:rPr>
        <w:t>56.3%</w:t>
      </w:r>
      <w:r>
        <w:rPr>
          <w:rFonts w:hint="eastAsia"/>
        </w:rPr>
        <w:t>）の順であった。</w:t>
      </w:r>
    </w:p>
    <w:p>
      <w:pPr>
        <w:pStyle w:val="0"/>
        <w:rPr>
          <w:rFonts w:hint="eastAsia"/>
        </w:rPr>
      </w:pPr>
      <w:r>
        <w:rPr>
          <w:rFonts w:hint="eastAsia"/>
        </w:rPr>
        <w:t>　反対に「利用したことがある」と回答した業種は、「情報通信業」（</w:t>
      </w:r>
      <w:r>
        <w:rPr>
          <w:rFonts w:hint="eastAsia"/>
        </w:rPr>
        <w:t>100%</w:t>
      </w:r>
      <w:r>
        <w:rPr>
          <w:rFonts w:hint="eastAsia"/>
        </w:rPr>
        <w:t>）、「学術研究・専門・技術サービス業」（</w:t>
      </w:r>
      <w:r>
        <w:rPr>
          <w:rFonts w:hint="eastAsia"/>
        </w:rPr>
        <w:t>66.7%</w:t>
      </w:r>
      <w:r>
        <w:rPr>
          <w:rFonts w:hint="eastAsia"/>
        </w:rPr>
        <w:t>）の順で多くなっていた。</w:t>
      </w:r>
    </w:p>
    <w:p>
      <w:pPr>
        <w:pStyle w:val="0"/>
        <w:rPr>
          <w:rFonts w:hint="eastAsia"/>
        </w:rPr>
      </w:pPr>
      <w:r>
        <w:rPr>
          <w:rFonts w:hint="eastAsia"/>
        </w:rPr>
        <w:drawing>
          <wp:inline distT="0" distB="0" distL="203200" distR="203200">
            <wp:extent cx="6120130" cy="4594860"/>
            <wp:effectExtent l="0" t="0" r="0" b="0"/>
            <wp:docPr id="1104" name="オブジェクト 0"/>
            <a:graphic xmlns:a="http://schemas.openxmlformats.org/drawingml/2006/main">
              <a:graphicData uri="http://schemas.openxmlformats.org/drawingml/2006/picture">
                <pic:pic xmlns:pic="http://schemas.openxmlformats.org/drawingml/2006/picture">
                  <pic:nvPicPr>
                    <pic:cNvPr id="1104" name="オブジェクト 0"/>
                    <pic:cNvPicPr>
                      <a:picLocks noChangeAspect="1"/>
                    </pic:cNvPicPr>
                  </pic:nvPicPr>
                  <pic:blipFill>
                    <a:blip r:embed="rId83"/>
                    <a:stretch>
                      <a:fillRect/>
                    </a:stretch>
                  </pic:blipFill>
                  <pic:spPr>
                    <a:xfrm>
                      <a:off x="0" y="0"/>
                      <a:ext cx="6120130" cy="4594860"/>
                    </a:xfrm>
                    <a:prstGeom prst="rect">
                      <a:avLst/>
                    </a:prstGeom>
                  </pic:spPr>
                </pic:pic>
              </a:graphicData>
            </a:graphic>
          </wp:inline>
        </w:drawing>
      </w:r>
    </w:p>
    <w:p>
      <w:pPr>
        <w:pStyle w:val="0"/>
        <w:rPr>
          <w:rFonts w:hint="eastAsia"/>
        </w:rPr>
      </w:pPr>
      <w:r>
        <w:rPr>
          <w:rFonts w:hint="eastAsia"/>
          <w:highlight w:val="none"/>
        </w:rPr>
        <w:t>[Q6-3]</w:t>
      </w:r>
      <w:r>
        <w:rPr>
          <w:rFonts w:hint="eastAsia"/>
        </w:rPr>
        <w:t>　銀行や市の融資制度を利用する際の、利用目的について（複数回答）（回答数：</w:t>
      </w:r>
      <w:r>
        <w:rPr>
          <w:rFonts w:hint="eastAsia"/>
        </w:rPr>
        <w:t>162</w:t>
      </w:r>
      <w:r>
        <w:rPr>
          <w:rFonts w:hint="eastAsia"/>
        </w:rPr>
        <w:t>社</w:t>
      </w:r>
      <w:r>
        <w:rPr>
          <w:rFonts w:hint="eastAsia"/>
        </w:rPr>
        <w:t>/162</w:t>
      </w:r>
      <w:r>
        <w:rPr>
          <w:rFonts w:hint="eastAsia"/>
        </w:rPr>
        <w:t>社）</w:t>
      </w:r>
    </w:p>
    <w:p>
      <w:pPr>
        <w:pStyle w:val="0"/>
        <w:rPr>
          <w:rFonts w:hint="eastAsia"/>
        </w:rPr>
      </w:pPr>
      <w:r>
        <w:rPr>
          <w:rFonts w:hint="eastAsia"/>
        </w:rPr>
        <w:t>・融資の利用目的を聞いたところ、「運転資金」（</w:t>
      </w:r>
      <w:r>
        <w:rPr>
          <w:rFonts w:hint="eastAsia"/>
        </w:rPr>
        <w:t>47.4%</w:t>
      </w:r>
      <w:r>
        <w:rPr>
          <w:rFonts w:hint="eastAsia"/>
        </w:rPr>
        <w:t>）の割合が最も多く、次いで「設備資金」（</w:t>
      </w:r>
      <w:r>
        <w:rPr>
          <w:rFonts w:hint="eastAsia"/>
        </w:rPr>
        <w:t>39.9%</w:t>
      </w:r>
      <w:r>
        <w:rPr>
          <w:rFonts w:hint="eastAsia"/>
        </w:rPr>
        <w:t>）、「借換え」（</w:t>
      </w:r>
      <w:r>
        <w:rPr>
          <w:rFonts w:hint="eastAsia"/>
        </w:rPr>
        <w:t>7.5%</w:t>
      </w:r>
      <w:r>
        <w:rPr>
          <w:rFonts w:hint="eastAsia"/>
        </w:rPr>
        <w:t>）、「創業資金」（</w:t>
      </w:r>
      <w:r>
        <w:rPr>
          <w:rFonts w:hint="eastAsia"/>
        </w:rPr>
        <w:t>1,2%</w:t>
      </w:r>
      <w:r>
        <w:rPr>
          <w:rFonts w:hint="eastAsia"/>
        </w:rPr>
        <w:t>）の順となった。市内中小企業間において、第</w:t>
      </w:r>
      <w:r>
        <w:rPr>
          <w:rFonts w:hint="eastAsia"/>
        </w:rPr>
        <w:t>2</w:t>
      </w:r>
      <w:r>
        <w:rPr>
          <w:rFonts w:hint="eastAsia"/>
        </w:rPr>
        <w:t>創業の意向が低い又は第</w:t>
      </w:r>
      <w:r>
        <w:rPr>
          <w:rFonts w:hint="eastAsia"/>
        </w:rPr>
        <w:t>2</w:t>
      </w:r>
      <w:r>
        <w:rPr>
          <w:rFonts w:hint="eastAsia"/>
        </w:rPr>
        <w:t>創業時に自己資金のみを使用する傾向がある可能性が考えられる。</w:t>
      </w:r>
    </w:p>
    <w:p>
      <w:pPr>
        <w:pStyle w:val="0"/>
        <w:rPr>
          <w:rFonts w:hint="eastAsia"/>
        </w:rPr>
      </w:pPr>
      <w:r>
        <w:rPr>
          <w:rFonts w:hint="eastAsia"/>
        </w:rPr>
        <w:drawing>
          <wp:inline distT="0" distB="0" distL="203200" distR="203200">
            <wp:extent cx="3940810" cy="2695575"/>
            <wp:effectExtent l="0" t="0" r="0" b="0"/>
            <wp:docPr id="1105" name="オブジェクト 0"/>
            <a:graphic xmlns:a="http://schemas.openxmlformats.org/drawingml/2006/main">
              <a:graphicData uri="http://schemas.openxmlformats.org/drawingml/2006/picture">
                <pic:pic xmlns:pic="http://schemas.openxmlformats.org/drawingml/2006/picture">
                  <pic:nvPicPr>
                    <pic:cNvPr id="1105" name="オブジェクト 0"/>
                    <pic:cNvPicPr>
                      <a:picLocks noChangeAspect="1"/>
                    </pic:cNvPicPr>
                  </pic:nvPicPr>
                  <pic:blipFill>
                    <a:blip r:embed="rId84"/>
                    <a:stretch>
                      <a:fillRect/>
                    </a:stretch>
                  </pic:blipFill>
                  <pic:spPr>
                    <a:xfrm>
                      <a:off x="0" y="0"/>
                      <a:ext cx="3940810" cy="2695575"/>
                    </a:xfrm>
                    <a:prstGeom prst="rect">
                      <a:avLst/>
                    </a:prstGeom>
                  </pic:spPr>
                </pic:pic>
              </a:graphicData>
            </a:graphic>
          </wp:inline>
        </w:drawing>
      </w:r>
      <w:r>
        <w:rPr>
          <w:rFonts w:hint="eastAsia"/>
        </w:rPr>
        <w:drawing>
          <wp:inline distT="0" distB="0" distL="203200" distR="203200">
            <wp:extent cx="2148205" cy="1115060"/>
            <wp:effectExtent l="0" t="0" r="0" b="0"/>
            <wp:docPr id="1106" name="オブジェクト 0"/>
            <a:graphic xmlns:a="http://schemas.openxmlformats.org/drawingml/2006/main">
              <a:graphicData uri="http://schemas.openxmlformats.org/drawingml/2006/picture">
                <pic:pic xmlns:pic="http://schemas.openxmlformats.org/drawingml/2006/picture">
                  <pic:nvPicPr>
                    <pic:cNvPr id="1106" name="オブジェクト 0"/>
                    <pic:cNvPicPr>
                      <a:picLocks noChangeAspect="1"/>
                    </pic:cNvPicPr>
                  </pic:nvPicPr>
                  <pic:blipFill>
                    <a:blip r:embed="rId85"/>
                    <a:stretch>
                      <a:fillRect/>
                    </a:stretch>
                  </pic:blipFill>
                  <pic:spPr>
                    <a:xfrm>
                      <a:off x="0" y="0"/>
                      <a:ext cx="2148205" cy="1115060"/>
                    </a:xfrm>
                    <a:prstGeom prst="rect">
                      <a:avLst/>
                    </a:prstGeom>
                  </pic:spPr>
                </pic:pic>
              </a:graphicData>
            </a:graphic>
          </wp:inline>
        </w:drawing>
      </w:r>
    </w:p>
    <w:p>
      <w:pPr>
        <w:pStyle w:val="0"/>
        <w:rPr>
          <w:rFonts w:hint="eastAsia"/>
        </w:rPr>
      </w:pPr>
      <w:r>
        <w:rPr>
          <w:rFonts w:hint="eastAsia"/>
        </w:rPr>
        <w:t>・職業別にみると、「運転資金」の利用については「生活関連サービス・娯楽業」（</w:t>
      </w:r>
      <w:r>
        <w:rPr>
          <w:rFonts w:hint="eastAsia"/>
        </w:rPr>
        <w:t>100%</w:t>
      </w:r>
      <w:r>
        <w:rPr>
          <w:rFonts w:hint="eastAsia"/>
        </w:rPr>
        <w:t>）であり、「サービス業（他に分類されないもの）」（</w:t>
      </w:r>
      <w:r>
        <w:rPr>
          <w:rFonts w:hint="eastAsia"/>
        </w:rPr>
        <w:t>58.3%</w:t>
      </w:r>
      <w:r>
        <w:rPr>
          <w:rFonts w:hint="eastAsia"/>
        </w:rPr>
        <w:t>）と最も多く、次いで「医療・福祉」（</w:t>
      </w:r>
      <w:r>
        <w:rPr>
          <w:rFonts w:hint="eastAsia"/>
        </w:rPr>
        <w:t>57.1%</w:t>
      </w:r>
      <w:r>
        <w:rPr>
          <w:rFonts w:hint="eastAsia"/>
        </w:rPr>
        <w:t>）、「卸売業・小売業」（</w:t>
      </w:r>
      <w:r>
        <w:rPr>
          <w:rFonts w:hint="eastAsia"/>
        </w:rPr>
        <w:t>54.2%</w:t>
      </w:r>
      <w:r>
        <w:rPr>
          <w:rFonts w:hint="eastAsia"/>
        </w:rPr>
        <w:t>）の順となった。</w:t>
      </w:r>
    </w:p>
    <w:p>
      <w:pPr>
        <w:pStyle w:val="0"/>
        <w:rPr>
          <w:rFonts w:hint="eastAsia"/>
        </w:rPr>
      </w:pPr>
      <w:r>
        <w:rPr>
          <w:rFonts w:hint="eastAsia"/>
        </w:rPr>
        <w:t>　「設備資金」の利用については「電気・ガス・熱供給・水道業」、「金融業・保険業」（</w:t>
      </w:r>
      <w:r>
        <w:rPr>
          <w:rFonts w:hint="eastAsia"/>
        </w:rPr>
        <w:t>66.7%</w:t>
      </w:r>
      <w:r>
        <w:rPr>
          <w:rFonts w:hint="eastAsia"/>
        </w:rPr>
        <w:t>）が最も多く、次いで「運輸業・郵便業」（</w:t>
      </w:r>
      <w:r>
        <w:rPr>
          <w:rFonts w:hint="eastAsia"/>
        </w:rPr>
        <w:t>60.0%</w:t>
      </w:r>
      <w:r>
        <w:rPr>
          <w:rFonts w:hint="eastAsia"/>
        </w:rPr>
        <w:t>）、「学術研究・専門・技術サービス業」（</w:t>
      </w:r>
      <w:r>
        <w:rPr>
          <w:rFonts w:hint="eastAsia"/>
        </w:rPr>
        <w:t>57.1%</w:t>
      </w:r>
      <w:r>
        <w:rPr>
          <w:rFonts w:hint="eastAsia"/>
        </w:rPr>
        <w:t>）の順となった。</w:t>
      </w:r>
    </w:p>
    <w:p>
      <w:pPr>
        <w:pStyle w:val="0"/>
        <w:rPr>
          <w:rFonts w:hint="eastAsia"/>
        </w:rPr>
      </w:pPr>
      <w:r>
        <w:rPr>
          <w:rFonts w:hint="eastAsia"/>
        </w:rPr>
        <w:t>　「創業資金」の利用については「情報通信業」（</w:t>
      </w:r>
      <w:r>
        <w:rPr>
          <w:rFonts w:hint="eastAsia"/>
        </w:rPr>
        <w:t>50.0%</w:t>
      </w:r>
      <w:r>
        <w:rPr>
          <w:rFonts w:hint="eastAsia"/>
        </w:rPr>
        <w:t>）、「製造業」（</w:t>
      </w:r>
      <w:r>
        <w:rPr>
          <w:rFonts w:hint="eastAsia"/>
        </w:rPr>
        <w:t>3.0%</w:t>
      </w:r>
      <w:r>
        <w:rPr>
          <w:rFonts w:hint="eastAsia"/>
        </w:rPr>
        <w:t>）であった。</w:t>
      </w:r>
    </w:p>
    <w:p>
      <w:pPr>
        <w:pStyle w:val="0"/>
        <w:rPr>
          <w:rFonts w:hint="eastAsia"/>
        </w:rPr>
      </w:pPr>
      <w:r>
        <w:rPr>
          <w:rFonts w:hint="eastAsia"/>
        </w:rPr>
        <w:t>　「借換え資金」の利用については「建設業」（</w:t>
      </w:r>
      <w:r>
        <w:rPr>
          <w:rFonts w:hint="eastAsia"/>
        </w:rPr>
        <w:t>13.8%</w:t>
      </w:r>
      <w:r>
        <w:rPr>
          <w:rFonts w:hint="eastAsia"/>
        </w:rPr>
        <w:t>）が最も多く、次いで「宿泊業・飲食サービス業」（</w:t>
      </w:r>
      <w:r>
        <w:rPr>
          <w:rFonts w:hint="eastAsia"/>
        </w:rPr>
        <w:t>11.1%</w:t>
      </w:r>
      <w:r>
        <w:rPr>
          <w:rFonts w:hint="eastAsia"/>
        </w:rPr>
        <w:t>）、「製造業」（</w:t>
      </w:r>
      <w:r>
        <w:rPr>
          <w:rFonts w:hint="eastAsia"/>
        </w:rPr>
        <w:t>9.1%</w:t>
      </w:r>
      <w:r>
        <w:rPr>
          <w:rFonts w:hint="eastAsia"/>
        </w:rPr>
        <w:t>）の順となった。</w:t>
      </w:r>
    </w:p>
    <w:p>
      <w:pPr>
        <w:pStyle w:val="0"/>
        <w:ind w:leftChars="0" w:firstLine="0" w:firstLineChars="0"/>
        <w:rPr>
          <w:rFonts w:hint="eastAsia"/>
        </w:rPr>
      </w:pPr>
      <w:r>
        <w:rPr>
          <w:rFonts w:hint="eastAsia"/>
        </w:rPr>
        <w:drawing>
          <wp:inline distT="0" distB="0" distL="203200" distR="203200">
            <wp:extent cx="6120130" cy="3760470"/>
            <wp:effectExtent l="0" t="0" r="0" b="0"/>
            <wp:docPr id="1107" name="オブジェクト 0"/>
            <a:graphic xmlns:a="http://schemas.openxmlformats.org/drawingml/2006/main">
              <a:graphicData uri="http://schemas.openxmlformats.org/drawingml/2006/picture">
                <pic:pic xmlns:pic="http://schemas.openxmlformats.org/drawingml/2006/picture">
                  <pic:nvPicPr>
                    <pic:cNvPr id="1107" name="オブジェクト 0"/>
                    <pic:cNvPicPr>
                      <a:picLocks noChangeAspect="1"/>
                    </pic:cNvPicPr>
                  </pic:nvPicPr>
                  <pic:blipFill>
                    <a:blip r:embed="rId86"/>
                    <a:stretch>
                      <a:fillRect/>
                    </a:stretch>
                  </pic:blipFill>
                  <pic:spPr>
                    <a:xfrm>
                      <a:off x="0" y="0"/>
                      <a:ext cx="6120130" cy="3760470"/>
                    </a:xfrm>
                    <a:prstGeom prst="rect">
                      <a:avLst/>
                    </a:prstGeom>
                  </pic:spPr>
                </pic:pic>
              </a:graphicData>
            </a:graphic>
          </wp:inline>
        </w:drawing>
      </w:r>
    </w:p>
    <w:p>
      <w:pPr>
        <w:pStyle w:val="0"/>
        <w:rPr>
          <w:rFonts w:hint="eastAsia"/>
        </w:rPr>
      </w:pPr>
      <w:r>
        <w:rPr>
          <w:rFonts w:hint="eastAsia"/>
          <w:highlight w:val="none"/>
        </w:rPr>
        <w:t>[Q6-4]</w:t>
      </w:r>
      <w:r>
        <w:rPr>
          <w:rFonts w:hint="eastAsia"/>
        </w:rPr>
        <w:t>　設備資金の利用目的について（複数回答）（回答数：</w:t>
      </w:r>
      <w:r>
        <w:rPr>
          <w:rFonts w:hint="eastAsia"/>
        </w:rPr>
        <w:t>161</w:t>
      </w:r>
      <w:r>
        <w:rPr>
          <w:rFonts w:hint="eastAsia"/>
        </w:rPr>
        <w:t>社</w:t>
      </w:r>
      <w:r>
        <w:rPr>
          <w:rFonts w:hint="eastAsia"/>
        </w:rPr>
        <w:t>/161</w:t>
      </w:r>
      <w:r>
        <w:rPr>
          <w:rFonts w:hint="eastAsia"/>
        </w:rPr>
        <w:t>社）</w:t>
      </w:r>
    </w:p>
    <w:p>
      <w:pPr>
        <w:pStyle w:val="0"/>
        <w:rPr>
          <w:rFonts w:hint="eastAsia"/>
        </w:rPr>
      </w:pPr>
      <w:r>
        <w:rPr>
          <w:rFonts w:hint="eastAsia"/>
        </w:rPr>
        <w:t>・設備資金を借りた際の利用目的について聞いたところ、「事業所の建物改装」（</w:t>
      </w:r>
      <w:r>
        <w:rPr>
          <w:rFonts w:hint="eastAsia"/>
        </w:rPr>
        <w:t>31.1%</w:t>
      </w:r>
      <w:r>
        <w:rPr>
          <w:rFonts w:hint="eastAsia"/>
        </w:rPr>
        <w:t>）の割合が最も多く、次いで「省エネ設備への買替え」（</w:t>
      </w:r>
      <w:r>
        <w:rPr>
          <w:rFonts w:hint="eastAsia"/>
        </w:rPr>
        <w:t>29.5%</w:t>
      </w:r>
      <w:r>
        <w:rPr>
          <w:rFonts w:hint="eastAsia"/>
        </w:rPr>
        <w:t>）、「新規事業開始時の設備導入」（</w:t>
      </w:r>
      <w:r>
        <w:rPr>
          <w:rFonts w:hint="eastAsia"/>
        </w:rPr>
        <w:t>19.7%</w:t>
      </w:r>
      <w:r>
        <w:rPr>
          <w:rFonts w:hint="eastAsia"/>
        </w:rPr>
        <w:t>）、「人手不足の解消」（</w:t>
      </w:r>
      <w:r>
        <w:rPr>
          <w:rFonts w:hint="eastAsia"/>
        </w:rPr>
        <w:t>12.9%</w:t>
      </w:r>
      <w:r>
        <w:rPr>
          <w:rFonts w:hint="eastAsia"/>
        </w:rPr>
        <w:t>）の順であった。「事業所の建物改装」と「省エネ設備への買替え」で、全体の</w:t>
      </w:r>
      <w:r>
        <w:rPr>
          <w:rFonts w:hint="eastAsia"/>
        </w:rPr>
        <w:t>60.6%</w:t>
      </w:r>
      <w:r>
        <w:rPr>
          <w:rFonts w:hint="eastAsia"/>
        </w:rPr>
        <w:t>を占めている。</w:t>
      </w:r>
    </w:p>
    <w:p>
      <w:pPr>
        <w:pStyle w:val="0"/>
        <w:rPr>
          <w:rFonts w:hint="eastAsia"/>
        </w:rPr>
      </w:pPr>
      <w:r>
        <w:rPr>
          <w:rFonts w:hint="eastAsia"/>
        </w:rPr>
        <w:t>　また、外国への支店設置の利用目的は無かった。</w:t>
      </w:r>
    </w:p>
    <w:p>
      <w:pPr>
        <w:pStyle w:val="0"/>
        <w:rPr>
          <w:rFonts w:hint="eastAsia"/>
        </w:rPr>
      </w:pPr>
      <w:r>
        <w:rPr>
          <w:rFonts w:hint="eastAsia"/>
        </w:rPr>
        <w:drawing>
          <wp:inline distT="0" distB="0" distL="203200" distR="203200">
            <wp:extent cx="3912870" cy="2945765"/>
            <wp:effectExtent l="0" t="0" r="0" b="0"/>
            <wp:docPr id="1108" name="オブジェクト 0"/>
            <a:graphic xmlns:a="http://schemas.openxmlformats.org/drawingml/2006/main">
              <a:graphicData uri="http://schemas.openxmlformats.org/drawingml/2006/picture">
                <pic:pic xmlns:pic="http://schemas.openxmlformats.org/drawingml/2006/picture">
                  <pic:nvPicPr>
                    <pic:cNvPr id="1108" name="オブジェクト 0"/>
                    <pic:cNvPicPr>
                      <a:picLocks noChangeAspect="1"/>
                    </pic:cNvPicPr>
                  </pic:nvPicPr>
                  <pic:blipFill>
                    <a:blip r:embed="rId87"/>
                    <a:stretch>
                      <a:fillRect/>
                    </a:stretch>
                  </pic:blipFill>
                  <pic:spPr>
                    <a:xfrm>
                      <a:off x="0" y="0"/>
                      <a:ext cx="3912870" cy="2945765"/>
                    </a:xfrm>
                    <a:prstGeom prst="rect">
                      <a:avLst/>
                    </a:prstGeom>
                  </pic:spPr>
                </pic:pic>
              </a:graphicData>
            </a:graphic>
          </wp:inline>
        </w:drawing>
      </w:r>
      <w:r>
        <w:rPr>
          <w:rFonts w:hint="eastAsia"/>
        </w:rPr>
        <w:drawing>
          <wp:inline distT="0" distB="0" distL="203200" distR="203200">
            <wp:extent cx="2113915" cy="1141730"/>
            <wp:effectExtent l="0" t="0" r="0" b="0"/>
            <wp:docPr id="1109" name="オブジェクト 0"/>
            <a:graphic xmlns:a="http://schemas.openxmlformats.org/drawingml/2006/main">
              <a:graphicData uri="http://schemas.openxmlformats.org/drawingml/2006/picture">
                <pic:pic xmlns:pic="http://schemas.openxmlformats.org/drawingml/2006/picture">
                  <pic:nvPicPr>
                    <pic:cNvPr id="1109" name="オブジェクト 0"/>
                    <pic:cNvPicPr>
                      <a:picLocks noChangeAspect="1"/>
                    </pic:cNvPicPr>
                  </pic:nvPicPr>
                  <pic:blipFill>
                    <a:blip r:embed="rId88"/>
                    <a:stretch>
                      <a:fillRect/>
                    </a:stretch>
                  </pic:blipFill>
                  <pic:spPr>
                    <a:xfrm>
                      <a:off x="0" y="0"/>
                      <a:ext cx="2113915" cy="1141730"/>
                    </a:xfrm>
                    <a:prstGeom prst="rect">
                      <a:avLst/>
                    </a:prstGeom>
                  </pic:spPr>
                </pic:pic>
              </a:graphicData>
            </a:graphic>
          </wp:inline>
        </w:drawing>
      </w:r>
    </w:p>
    <w:p>
      <w:pPr>
        <w:pStyle w:val="0"/>
        <w:rPr>
          <w:rFonts w:hint="eastAsia"/>
        </w:rPr>
      </w:pPr>
      <w:r>
        <w:rPr>
          <w:rFonts w:hint="eastAsia"/>
        </w:rPr>
        <w:t>・業種別にみると、「事業所の建物改装」については、「医療・福祉」（</w:t>
      </w:r>
      <w:r>
        <w:rPr>
          <w:rFonts w:hint="eastAsia"/>
        </w:rPr>
        <w:t>50.0%</w:t>
      </w:r>
      <w:r>
        <w:rPr>
          <w:rFonts w:hint="eastAsia"/>
        </w:rPr>
        <w:t>）が最も多く、次いで「製造業」（</w:t>
      </w:r>
      <w:r>
        <w:rPr>
          <w:rFonts w:hint="eastAsia"/>
        </w:rPr>
        <w:t>44.4%</w:t>
      </w:r>
      <w:r>
        <w:rPr>
          <w:rFonts w:hint="eastAsia"/>
        </w:rPr>
        <w:t>）、「卸売業・小売業」（</w:t>
      </w:r>
      <w:r>
        <w:rPr>
          <w:rFonts w:hint="eastAsia"/>
        </w:rPr>
        <w:t>42.9%</w:t>
      </w:r>
      <w:r>
        <w:rPr>
          <w:rFonts w:hint="eastAsia"/>
        </w:rPr>
        <w:t>）の順であった。</w:t>
      </w:r>
    </w:p>
    <w:p>
      <w:pPr>
        <w:pStyle w:val="0"/>
        <w:rPr>
          <w:rFonts w:hint="eastAsia"/>
        </w:rPr>
      </w:pPr>
      <w:r>
        <w:rPr>
          <w:rFonts w:hint="eastAsia"/>
        </w:rPr>
        <w:t>　「省エネ設備への買替え」については、「電気・ガス・熱供給・水道業」（</w:t>
      </w:r>
      <w:r>
        <w:rPr>
          <w:rFonts w:hint="eastAsia"/>
        </w:rPr>
        <w:t>44.4%</w:t>
      </w:r>
      <w:r>
        <w:rPr>
          <w:rFonts w:hint="eastAsia"/>
        </w:rPr>
        <w:t>）が最も多く、次いで「建設業」（</w:t>
      </w:r>
      <w:r>
        <w:rPr>
          <w:rFonts w:hint="eastAsia"/>
        </w:rPr>
        <w:t>34.5%</w:t>
      </w:r>
      <w:r>
        <w:rPr>
          <w:rFonts w:hint="eastAsia"/>
        </w:rPr>
        <w:t>）、「金融業・保険業」（</w:t>
      </w:r>
      <w:r>
        <w:rPr>
          <w:rFonts w:hint="eastAsia"/>
        </w:rPr>
        <w:t>33.3%</w:t>
      </w:r>
      <w:r>
        <w:rPr>
          <w:rFonts w:hint="eastAsia"/>
        </w:rPr>
        <w:t>）の順であった。</w:t>
      </w:r>
    </w:p>
    <w:p>
      <w:pPr>
        <w:pStyle w:val="0"/>
        <w:rPr>
          <w:rFonts w:hint="eastAsia"/>
        </w:rPr>
      </w:pPr>
      <w:r>
        <w:rPr>
          <w:rFonts w:hint="eastAsia"/>
        </w:rPr>
        <w:t>　「新規事業開始時の設備導入」については、「運輸業・郵便業」（</w:t>
      </w:r>
      <w:r>
        <w:rPr>
          <w:rFonts w:hint="eastAsia"/>
        </w:rPr>
        <w:t>100%</w:t>
      </w:r>
      <w:r>
        <w:rPr>
          <w:rFonts w:hint="eastAsia"/>
        </w:rPr>
        <w:t>）、「宿泊業・飲食サービス業」（</w:t>
      </w:r>
      <w:r>
        <w:rPr>
          <w:rFonts w:hint="eastAsia"/>
        </w:rPr>
        <w:t>60.0%</w:t>
      </w:r>
      <w:r>
        <w:rPr>
          <w:rFonts w:hint="eastAsia"/>
        </w:rPr>
        <w:t>）と最も多く、次いで「卸売業・小売業」（</w:t>
      </w:r>
      <w:r>
        <w:rPr>
          <w:rFonts w:hint="eastAsia"/>
        </w:rPr>
        <w:t>42.9%</w:t>
      </w:r>
      <w:r>
        <w:rPr>
          <w:rFonts w:hint="eastAsia"/>
        </w:rPr>
        <w:t>）、「学術研究・専門・技術サービス業」（</w:t>
      </w:r>
      <w:r>
        <w:rPr>
          <w:rFonts w:hint="eastAsia"/>
        </w:rPr>
        <w:t>25.0%</w:t>
      </w:r>
      <w:r>
        <w:rPr>
          <w:rFonts w:hint="eastAsia"/>
        </w:rPr>
        <w:t>）の順であった。</w:t>
      </w:r>
    </w:p>
    <w:p>
      <w:pPr>
        <w:pStyle w:val="0"/>
        <w:rPr>
          <w:rFonts w:hint="eastAsia"/>
        </w:rPr>
      </w:pPr>
      <w:r>
        <w:rPr>
          <w:rFonts w:hint="eastAsia"/>
        </w:rPr>
        <w:t>　「人手不足の解消」については、「情報通信業」（</w:t>
      </w:r>
      <w:r>
        <w:rPr>
          <w:rFonts w:hint="eastAsia"/>
        </w:rPr>
        <w:t>50.0%</w:t>
      </w:r>
      <w:r>
        <w:rPr>
          <w:rFonts w:hint="eastAsia"/>
        </w:rPr>
        <w:t>）と最も多く、次いで「学術研究・専門・技術サービス業」（</w:t>
      </w:r>
      <w:r>
        <w:rPr>
          <w:rFonts w:hint="eastAsia"/>
        </w:rPr>
        <w:t>25.0%</w:t>
      </w:r>
      <w:r>
        <w:rPr>
          <w:rFonts w:hint="eastAsia"/>
        </w:rPr>
        <w:t>）、「宿泊業・飲食サービス業」（</w:t>
      </w:r>
      <w:r>
        <w:rPr>
          <w:rFonts w:hint="eastAsia"/>
        </w:rPr>
        <w:t>20.0%</w:t>
      </w:r>
      <w:r>
        <w:rPr>
          <w:rFonts w:hint="eastAsia"/>
        </w:rPr>
        <w:t>）の順であった。</w:t>
      </w:r>
    </w:p>
    <w:p>
      <w:pPr>
        <w:pStyle w:val="0"/>
        <w:tabs>
          <w:tab w:val="left" w:leader="none" w:pos="2764"/>
        </w:tabs>
        <w:rPr>
          <w:rFonts w:hint="eastAsia"/>
        </w:rPr>
      </w:pPr>
      <w:r>
        <w:rPr>
          <w:rFonts w:hint="eastAsia"/>
        </w:rPr>
        <w:tab/>
      </w:r>
    </w:p>
    <w:p>
      <w:pPr>
        <w:pStyle w:val="0"/>
        <w:rPr>
          <w:rFonts w:hint="eastAsia"/>
        </w:rPr>
      </w:pPr>
      <w:r>
        <w:rPr>
          <w:rFonts w:hint="eastAsia"/>
        </w:rPr>
        <w:drawing>
          <wp:inline distT="0" distB="0" distL="203200" distR="203200">
            <wp:extent cx="6120130" cy="3896360"/>
            <wp:effectExtent l="0" t="0" r="0" b="0"/>
            <wp:docPr id="1110" name="オブジェクト 0"/>
            <a:graphic xmlns:a="http://schemas.openxmlformats.org/drawingml/2006/main">
              <a:graphicData uri="http://schemas.openxmlformats.org/drawingml/2006/picture">
                <pic:pic xmlns:pic="http://schemas.openxmlformats.org/drawingml/2006/picture">
                  <pic:nvPicPr>
                    <pic:cNvPr id="1110" name="オブジェクト 0"/>
                    <pic:cNvPicPr>
                      <a:picLocks noChangeAspect="1"/>
                    </pic:cNvPicPr>
                  </pic:nvPicPr>
                  <pic:blipFill>
                    <a:blip r:embed="rId89"/>
                    <a:stretch>
                      <a:fillRect/>
                    </a:stretch>
                  </pic:blipFill>
                  <pic:spPr>
                    <a:xfrm>
                      <a:off x="0" y="0"/>
                      <a:ext cx="6120130" cy="3896360"/>
                    </a:xfrm>
                    <a:prstGeom prst="rect">
                      <a:avLst/>
                    </a:prstGeom>
                  </pic:spPr>
                </pic:pic>
              </a:graphicData>
            </a:graphic>
          </wp:inline>
        </w:drawing>
      </w:r>
    </w:p>
    <w:p>
      <w:pPr>
        <w:pStyle w:val="0"/>
        <w:rPr>
          <w:rFonts w:hint="eastAsia"/>
        </w:rPr>
      </w:pPr>
      <w:r>
        <w:rPr>
          <w:rFonts w:hint="eastAsia"/>
          <w:highlight w:val="none"/>
        </w:rPr>
        <w:t>[Q6-5]</w:t>
      </w:r>
      <w:r>
        <w:rPr>
          <w:rFonts w:hint="eastAsia"/>
        </w:rPr>
        <w:t>　銀行や市の融資制度を利用する際に、重要視する点について（複数回答）（回答数：</w:t>
      </w:r>
      <w:r>
        <w:rPr>
          <w:rFonts w:hint="eastAsia"/>
        </w:rPr>
        <w:t>161</w:t>
      </w:r>
      <w:r>
        <w:rPr>
          <w:rFonts w:hint="eastAsia"/>
        </w:rPr>
        <w:t>社</w:t>
      </w:r>
      <w:r>
        <w:rPr>
          <w:rFonts w:hint="eastAsia"/>
        </w:rPr>
        <w:t>/161</w:t>
      </w:r>
      <w:r>
        <w:rPr>
          <w:rFonts w:hint="eastAsia"/>
        </w:rPr>
        <w:t>社）</w:t>
      </w:r>
    </w:p>
    <w:p>
      <w:pPr>
        <w:pStyle w:val="0"/>
        <w:rPr>
          <w:rFonts w:hint="eastAsia"/>
        </w:rPr>
      </w:pPr>
      <w:r>
        <w:rPr>
          <w:rFonts w:hint="eastAsia"/>
        </w:rPr>
        <w:t>・融資制度を利用する際の重要視する点について聞いたところ、「支払利子への補助」（</w:t>
      </w:r>
      <w:r>
        <w:rPr>
          <w:rFonts w:hint="eastAsia"/>
        </w:rPr>
        <w:t>39.6%</w:t>
      </w:r>
      <w:r>
        <w:rPr>
          <w:rFonts w:hint="eastAsia"/>
        </w:rPr>
        <w:t>）の割合が最も多く、次いで「申請手続きの手軽さ」（</w:t>
      </w:r>
      <w:r>
        <w:rPr>
          <w:rFonts w:hint="eastAsia"/>
        </w:rPr>
        <w:t>25.2%</w:t>
      </w:r>
      <w:r>
        <w:rPr>
          <w:rFonts w:hint="eastAsia"/>
        </w:rPr>
        <w:t>）、「信用保証料の補助」（</w:t>
      </w:r>
      <w:r>
        <w:rPr>
          <w:rFonts w:hint="eastAsia"/>
        </w:rPr>
        <w:t>17.2%</w:t>
      </w:r>
      <w:r>
        <w:rPr>
          <w:rFonts w:hint="eastAsia"/>
        </w:rPr>
        <w:t>）、「返済期間の長さ」（</w:t>
      </w:r>
      <w:r>
        <w:rPr>
          <w:rFonts w:hint="eastAsia"/>
        </w:rPr>
        <w:t>16.0%</w:t>
      </w:r>
      <w:r>
        <w:rPr>
          <w:rFonts w:hint="eastAsia"/>
        </w:rPr>
        <w:t>）の順となった。</w:t>
      </w: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r>
        <w:rPr>
          <w:rFonts w:hint="eastAsia"/>
        </w:rPr>
        <w:drawing>
          <wp:inline distT="0" distB="0" distL="203200" distR="203200">
            <wp:extent cx="4087495" cy="2680970"/>
            <wp:effectExtent l="0" t="0" r="0" b="0"/>
            <wp:docPr id="1111" name="オブジェクト 0"/>
            <a:graphic xmlns:a="http://schemas.openxmlformats.org/drawingml/2006/main">
              <a:graphicData uri="http://schemas.openxmlformats.org/drawingml/2006/picture">
                <pic:pic xmlns:pic="http://schemas.openxmlformats.org/drawingml/2006/picture">
                  <pic:nvPicPr>
                    <pic:cNvPr id="1111" name="オブジェクト 0"/>
                    <pic:cNvPicPr>
                      <a:picLocks noChangeAspect="1"/>
                    </pic:cNvPicPr>
                  </pic:nvPicPr>
                  <pic:blipFill>
                    <a:blip r:embed="rId90"/>
                    <a:stretch>
                      <a:fillRect/>
                    </a:stretch>
                  </pic:blipFill>
                  <pic:spPr>
                    <a:xfrm>
                      <a:off x="0" y="0"/>
                      <a:ext cx="4087495" cy="2680970"/>
                    </a:xfrm>
                    <a:prstGeom prst="rect">
                      <a:avLst/>
                    </a:prstGeom>
                  </pic:spPr>
                </pic:pic>
              </a:graphicData>
            </a:graphic>
          </wp:inline>
        </w:drawing>
      </w:r>
      <w:r>
        <w:rPr>
          <w:rFonts w:hint="eastAsia"/>
        </w:rPr>
        <w:drawing>
          <wp:inline distT="0" distB="0" distL="203200" distR="203200">
            <wp:extent cx="1919605" cy="857885"/>
            <wp:effectExtent l="0" t="0" r="0" b="0"/>
            <wp:docPr id="1112" name="オブジェクト 0"/>
            <a:graphic xmlns:a="http://schemas.openxmlformats.org/drawingml/2006/main">
              <a:graphicData uri="http://schemas.openxmlformats.org/drawingml/2006/picture">
                <pic:pic xmlns:pic="http://schemas.openxmlformats.org/drawingml/2006/picture">
                  <pic:nvPicPr>
                    <pic:cNvPr id="1112" name="オブジェクト 0"/>
                    <pic:cNvPicPr>
                      <a:picLocks noChangeAspect="1"/>
                    </pic:cNvPicPr>
                  </pic:nvPicPr>
                  <pic:blipFill>
                    <a:blip r:embed="rId91"/>
                    <a:stretch>
                      <a:fillRect/>
                    </a:stretch>
                  </pic:blipFill>
                  <pic:spPr>
                    <a:xfrm>
                      <a:off x="0" y="0"/>
                      <a:ext cx="1919605" cy="857885"/>
                    </a:xfrm>
                    <a:prstGeom prst="rect">
                      <a:avLst/>
                    </a:prstGeom>
                  </pic:spPr>
                </pic:pic>
              </a:graphicData>
            </a:graphic>
          </wp:inline>
        </w:drawing>
      </w:r>
    </w:p>
    <w:p>
      <w:pPr>
        <w:pStyle w:val="0"/>
        <w:rPr>
          <w:rFonts w:hint="eastAsia"/>
        </w:rPr>
      </w:pPr>
      <w:r>
        <w:rPr>
          <w:rFonts w:hint="eastAsia"/>
        </w:rPr>
        <w:t>・業種別にみると、全体的に最も多くの割合の企業が、「支払利子への補助」を重要視していることがみてとれる。そしてやはり、次に全体的に多いものは「申請手続きの手軽さ」であった。</w:t>
      </w:r>
    </w:p>
    <w:p>
      <w:pPr>
        <w:pStyle w:val="0"/>
        <w:rPr>
          <w:rFonts w:hint="eastAsia"/>
        </w:rPr>
      </w:pPr>
      <w:r>
        <w:rPr>
          <w:rFonts w:hint="eastAsia"/>
        </w:rPr>
        <w:drawing>
          <wp:inline distT="0" distB="0" distL="203200" distR="203200">
            <wp:extent cx="6120130" cy="4610100"/>
            <wp:effectExtent l="0" t="0" r="0" b="0"/>
            <wp:docPr id="1113" name="オブジェクト 0"/>
            <a:graphic xmlns:a="http://schemas.openxmlformats.org/drawingml/2006/main">
              <a:graphicData uri="http://schemas.openxmlformats.org/drawingml/2006/picture">
                <pic:pic xmlns:pic="http://schemas.openxmlformats.org/drawingml/2006/picture">
                  <pic:nvPicPr>
                    <pic:cNvPr id="1113" name="オブジェクト 0"/>
                    <pic:cNvPicPr>
                      <a:picLocks noChangeAspect="1"/>
                    </pic:cNvPicPr>
                  </pic:nvPicPr>
                  <pic:blipFill>
                    <a:blip r:embed="rId92"/>
                    <a:stretch>
                      <a:fillRect/>
                    </a:stretch>
                  </pic:blipFill>
                  <pic:spPr>
                    <a:xfrm>
                      <a:off x="0" y="0"/>
                      <a:ext cx="6120130" cy="4610100"/>
                    </a:xfrm>
                    <a:prstGeom prst="rect">
                      <a:avLst/>
                    </a:prstGeom>
                  </pic:spPr>
                </pic:pic>
              </a:graphicData>
            </a:graphic>
          </wp:inline>
        </w:drawing>
      </w:r>
    </w:p>
    <w:p>
      <w:pPr>
        <w:pStyle w:val="0"/>
        <w:rPr>
          <w:rFonts w:hint="eastAsia"/>
        </w:rPr>
      </w:pPr>
    </w:p>
    <w:p>
      <w:pPr>
        <w:pStyle w:val="0"/>
        <w:rPr>
          <w:rFonts w:hint="eastAsia"/>
        </w:rPr>
      </w:pPr>
      <w:r>
        <w:rPr>
          <w:rFonts w:hint="eastAsia" w:ascii="HG丸ｺﾞｼｯｸM-PRO" w:hAnsi="HG丸ｺﾞｼｯｸM-PRO" w:eastAsia="HG丸ｺﾞｼｯｸM-PRO"/>
          <w:b w:val="0"/>
          <w:color w:val="000000"/>
          <w:u w:val="none" w:color="auto"/>
          <w:bdr w:val="single" w:color="auto" w:sz="4" w:space="0"/>
        </w:rPr>
        <w:t>太陽光発電設備の設置について</w:t>
      </w:r>
    </w:p>
    <w:p>
      <w:pPr>
        <w:pStyle w:val="0"/>
        <w:rPr>
          <w:rFonts w:hint="eastAsia"/>
        </w:rPr>
      </w:pPr>
      <w:r>
        <w:rPr>
          <w:rFonts w:hint="eastAsia"/>
          <w:highlight w:val="none"/>
        </w:rPr>
        <w:t>[Q7-1]</w:t>
      </w:r>
      <w:r>
        <w:rPr>
          <w:rFonts w:hint="eastAsia"/>
        </w:rPr>
        <w:t>　事業所建物・工場等への屋根置き型太陽光発電設備の導入状況について（回答数：</w:t>
      </w:r>
      <w:r>
        <w:rPr>
          <w:rFonts w:hint="eastAsia"/>
        </w:rPr>
        <w:t>161</w:t>
      </w:r>
      <w:r>
        <w:rPr>
          <w:rFonts w:hint="eastAsia"/>
        </w:rPr>
        <w:t>社</w:t>
      </w:r>
      <w:r>
        <w:rPr>
          <w:rFonts w:hint="eastAsia"/>
        </w:rPr>
        <w:t>/161</w:t>
      </w:r>
      <w:r>
        <w:rPr>
          <w:rFonts w:hint="eastAsia"/>
        </w:rPr>
        <w:t>社）</w:t>
      </w:r>
    </w:p>
    <w:p>
      <w:pPr>
        <w:pStyle w:val="0"/>
        <w:rPr>
          <w:rFonts w:hint="eastAsia"/>
        </w:rPr>
      </w:pPr>
      <w:r>
        <w:rPr>
          <w:rFonts w:hint="eastAsia"/>
        </w:rPr>
        <w:t>・太陽光発電設備の導入状況について聞いたところ、「導入できない</w:t>
      </w:r>
      <w:r>
        <w:rPr>
          <w:rFonts w:hint="eastAsia"/>
        </w:rPr>
        <w:t>/</w:t>
      </w:r>
      <w:r>
        <w:rPr>
          <w:rFonts w:hint="eastAsia"/>
        </w:rPr>
        <w:t>しない」（</w:t>
      </w:r>
      <w:r>
        <w:rPr>
          <w:rFonts w:hint="eastAsia"/>
        </w:rPr>
        <w:t>57.1%</w:t>
      </w:r>
      <w:r>
        <w:rPr>
          <w:rFonts w:hint="eastAsia"/>
        </w:rPr>
        <w:t>）が最も多く、次いで「導入したいが具体的な予定はない」（</w:t>
      </w:r>
      <w:r>
        <w:rPr>
          <w:rFonts w:hint="eastAsia"/>
        </w:rPr>
        <w:t>25.5%</w:t>
      </w:r>
      <w:r>
        <w:rPr>
          <w:rFonts w:hint="eastAsia"/>
        </w:rPr>
        <w:t>）、「導入している」（</w:t>
      </w:r>
      <w:r>
        <w:rPr>
          <w:rFonts w:hint="eastAsia"/>
        </w:rPr>
        <w:t>14.9%</w:t>
      </w:r>
      <w:r>
        <w:rPr>
          <w:rFonts w:hint="eastAsia"/>
        </w:rPr>
        <w:t>）となっている。</w:t>
      </w:r>
    </w:p>
    <w:p>
      <w:pPr>
        <w:pStyle w:val="0"/>
        <w:rPr>
          <w:rFonts w:hint="eastAsia"/>
        </w:rPr>
      </w:pPr>
    </w:p>
    <w:p>
      <w:pPr>
        <w:pStyle w:val="0"/>
        <w:rPr>
          <w:rFonts w:hint="eastAsia"/>
        </w:rPr>
      </w:pPr>
      <w:r>
        <w:rPr>
          <w:rFonts w:hint="eastAsia"/>
        </w:rPr>
        <w:drawing>
          <wp:inline distT="0" distB="0" distL="203200" distR="203200">
            <wp:extent cx="4213225" cy="3554095"/>
            <wp:effectExtent l="0" t="0" r="0" b="0"/>
            <wp:docPr id="1114" name="オブジェクト 0"/>
            <a:graphic xmlns:a="http://schemas.openxmlformats.org/drawingml/2006/main">
              <a:graphicData uri="http://schemas.openxmlformats.org/drawingml/2006/picture">
                <pic:pic xmlns:pic="http://schemas.openxmlformats.org/drawingml/2006/picture">
                  <pic:nvPicPr>
                    <pic:cNvPr id="1114" name="オブジェクト 0"/>
                    <pic:cNvPicPr>
                      <a:picLocks noChangeAspect="1"/>
                    </pic:cNvPicPr>
                  </pic:nvPicPr>
                  <pic:blipFill>
                    <a:blip r:embed="rId93"/>
                    <a:stretch>
                      <a:fillRect/>
                    </a:stretch>
                  </pic:blipFill>
                  <pic:spPr>
                    <a:xfrm>
                      <a:off x="0" y="0"/>
                      <a:ext cx="4213225" cy="3554095"/>
                    </a:xfrm>
                    <a:prstGeom prst="rect">
                      <a:avLst/>
                    </a:prstGeom>
                  </pic:spPr>
                </pic:pic>
              </a:graphicData>
            </a:graphic>
          </wp:inline>
        </w:drawing>
      </w:r>
      <w:r>
        <w:rPr>
          <w:rFonts w:hint="eastAsia"/>
        </w:rPr>
        <w:drawing>
          <wp:inline distT="0" distB="0" distL="203200" distR="203200">
            <wp:extent cx="4154805" cy="1532255"/>
            <wp:effectExtent l="0" t="0" r="0" b="0"/>
            <wp:docPr id="1115" name="オブジェクト 0"/>
            <a:graphic xmlns:a="http://schemas.openxmlformats.org/drawingml/2006/main">
              <a:graphicData uri="http://schemas.openxmlformats.org/drawingml/2006/picture">
                <pic:pic xmlns:pic="http://schemas.openxmlformats.org/drawingml/2006/picture">
                  <pic:nvPicPr>
                    <pic:cNvPr id="1115" name="オブジェクト 0"/>
                    <pic:cNvPicPr>
                      <a:picLocks noChangeAspect="1"/>
                    </pic:cNvPicPr>
                  </pic:nvPicPr>
                  <pic:blipFill>
                    <a:blip r:embed="rId94"/>
                    <a:stretch>
                      <a:fillRect/>
                    </a:stretch>
                  </pic:blipFill>
                  <pic:spPr>
                    <a:xfrm>
                      <a:off x="0" y="0"/>
                      <a:ext cx="4154805" cy="1532255"/>
                    </a:xfrm>
                    <a:prstGeom prst="rect">
                      <a:avLst/>
                    </a:prstGeom>
                  </pic:spPr>
                </pic:pic>
              </a:graphicData>
            </a:graphic>
          </wp:inline>
        </w:drawing>
      </w:r>
    </w:p>
    <w:p>
      <w:pPr>
        <w:pStyle w:val="0"/>
        <w:rPr>
          <w:rFonts w:hint="eastAsia"/>
        </w:rPr>
      </w:pPr>
    </w:p>
    <w:p>
      <w:pPr>
        <w:pStyle w:val="0"/>
        <w:rPr>
          <w:rFonts w:hint="eastAsia"/>
        </w:rPr>
      </w:pPr>
      <w:r>
        <w:rPr>
          <w:rFonts w:hint="eastAsia"/>
        </w:rPr>
        <w:t>・導入できない</w:t>
      </w:r>
      <w:r>
        <w:rPr>
          <w:rFonts w:hint="eastAsia"/>
        </w:rPr>
        <w:t>/</w:t>
      </w:r>
      <w:r>
        <w:rPr>
          <w:rFonts w:hint="eastAsia"/>
        </w:rPr>
        <w:t>しない理由（複数回答可）については、「導入コストが高い」（</w:t>
      </w:r>
      <w:r>
        <w:rPr>
          <w:rFonts w:hint="eastAsia"/>
        </w:rPr>
        <w:t>39.5%</w:t>
      </w:r>
      <w:r>
        <w:rPr>
          <w:rFonts w:hint="eastAsia"/>
        </w:rPr>
        <w:t>）が一番多く、次いで「建物の構造上設置できない」（</w:t>
      </w:r>
      <w:r>
        <w:rPr>
          <w:rFonts w:hint="eastAsia"/>
        </w:rPr>
        <w:t>29.8%</w:t>
      </w:r>
      <w:r>
        <w:rPr>
          <w:rFonts w:hint="eastAsia"/>
        </w:rPr>
        <w:t>）、「賃貸建物である」（</w:t>
      </w:r>
      <w:r>
        <w:rPr>
          <w:rFonts w:hint="eastAsia"/>
        </w:rPr>
        <w:t>12.9%</w:t>
      </w:r>
      <w:r>
        <w:rPr>
          <w:rFonts w:hint="eastAsia"/>
        </w:rPr>
        <w:t>）となった。</w:t>
      </w:r>
    </w:p>
    <w:p>
      <w:pPr>
        <w:pStyle w:val="0"/>
        <w:rPr>
          <w:rFonts w:hint="eastAsia"/>
        </w:rPr>
      </w:pPr>
    </w:p>
    <w:p>
      <w:pPr>
        <w:pStyle w:val="0"/>
        <w:rPr>
          <w:rFonts w:hint="eastAsia"/>
        </w:rPr>
      </w:pPr>
      <w:r>
        <w:rPr>
          <w:rFonts w:hint="eastAsia"/>
        </w:rPr>
        <w:drawing>
          <wp:inline distT="0" distB="0" distL="203200" distR="203200">
            <wp:extent cx="3932555" cy="2359660"/>
            <wp:effectExtent l="0" t="0" r="0" b="0"/>
            <wp:docPr id="1116" name="オブジェクト 0"/>
            <a:graphic xmlns:a="http://schemas.openxmlformats.org/drawingml/2006/main">
              <a:graphicData uri="http://schemas.openxmlformats.org/drawingml/2006/picture">
                <pic:pic xmlns:pic="http://schemas.openxmlformats.org/drawingml/2006/picture">
                  <pic:nvPicPr>
                    <pic:cNvPr id="1116" name="オブジェクト 0"/>
                    <pic:cNvPicPr>
                      <a:picLocks noChangeAspect="1"/>
                    </pic:cNvPicPr>
                  </pic:nvPicPr>
                  <pic:blipFill>
                    <a:blip r:embed="rId95"/>
                    <a:stretch>
                      <a:fillRect/>
                    </a:stretch>
                  </pic:blipFill>
                  <pic:spPr>
                    <a:xfrm>
                      <a:off x="0" y="0"/>
                      <a:ext cx="3932555" cy="2359660"/>
                    </a:xfrm>
                    <a:prstGeom prst="rect">
                      <a:avLst/>
                    </a:prstGeom>
                  </pic:spPr>
                </pic:pic>
              </a:graphicData>
            </a:graphic>
          </wp:inline>
        </w:drawing>
      </w:r>
      <w:r>
        <w:rPr>
          <w:rFonts w:hint="eastAsia"/>
        </w:rPr>
        <w:drawing>
          <wp:inline distT="0" distB="0" distL="203200" distR="203200">
            <wp:extent cx="1864360" cy="918210"/>
            <wp:effectExtent l="0" t="0" r="0" b="0"/>
            <wp:docPr id="1117" name="オブジェクト 0"/>
            <a:graphic xmlns:a="http://schemas.openxmlformats.org/drawingml/2006/main">
              <a:graphicData uri="http://schemas.openxmlformats.org/drawingml/2006/picture">
                <pic:pic xmlns:pic="http://schemas.openxmlformats.org/drawingml/2006/picture">
                  <pic:nvPicPr>
                    <pic:cNvPr id="1117" name="オブジェクト 0"/>
                    <pic:cNvPicPr>
                      <a:picLocks noChangeAspect="1"/>
                    </pic:cNvPicPr>
                  </pic:nvPicPr>
                  <pic:blipFill>
                    <a:blip r:embed="rId96"/>
                    <a:stretch>
                      <a:fillRect/>
                    </a:stretch>
                  </pic:blipFill>
                  <pic:spPr>
                    <a:xfrm>
                      <a:off x="0" y="0"/>
                      <a:ext cx="1864360" cy="918210"/>
                    </a:xfrm>
                    <a:prstGeom prst="rect">
                      <a:avLst/>
                    </a:prstGeom>
                  </pic:spPr>
                </pic:pic>
              </a:graphicData>
            </a:graphic>
          </wp:inline>
        </w:drawing>
      </w:r>
    </w:p>
    <w:p>
      <w:pPr>
        <w:pStyle w:val="0"/>
        <w:rPr>
          <w:rFonts w:hint="eastAsia"/>
        </w:rPr>
      </w:pPr>
    </w:p>
    <w:p>
      <w:pPr>
        <w:pStyle w:val="0"/>
        <w:rPr>
          <w:rFonts w:hint="eastAsia"/>
        </w:rPr>
      </w:pPr>
      <w:r>
        <w:rPr>
          <w:rFonts w:hint="eastAsia"/>
          <w:highlight w:val="none"/>
        </w:rPr>
        <w:t>[Q7-2]</w:t>
      </w:r>
      <w:r>
        <w:rPr>
          <w:rFonts w:hint="eastAsia"/>
        </w:rPr>
        <w:t>　「既に導入している」と答えた方で導入した屋根置き型太陽光発電設備の設置方法について</w:t>
      </w:r>
    </w:p>
    <w:p>
      <w:pPr>
        <w:pStyle w:val="0"/>
        <w:rPr>
          <w:rFonts w:hint="eastAsia"/>
        </w:rPr>
      </w:pPr>
      <w:r>
        <w:rPr>
          <w:rFonts w:hint="eastAsia"/>
        </w:rPr>
        <w:t>・太陽光発電設備の設置方法について聞いたところ、「自社の費用負担で設置」（</w:t>
      </w:r>
      <w:r>
        <w:rPr>
          <w:rFonts w:hint="eastAsia"/>
        </w:rPr>
        <w:t>82.6%</w:t>
      </w:r>
      <w:r>
        <w:rPr>
          <w:rFonts w:hint="eastAsia"/>
        </w:rPr>
        <w:t>）と最も多く、次いで「オンサイト</w:t>
      </w:r>
      <w:r>
        <w:rPr>
          <w:rFonts w:hint="eastAsia"/>
        </w:rPr>
        <w:t>PPA</w:t>
      </w:r>
      <w:r>
        <w:rPr>
          <w:rFonts w:hint="eastAsia"/>
        </w:rPr>
        <w:t>モデル」（</w:t>
      </w:r>
      <w:r>
        <w:rPr>
          <w:rFonts w:hint="eastAsia"/>
        </w:rPr>
        <w:t>17.4%</w:t>
      </w:r>
      <w:r>
        <w:rPr>
          <w:rFonts w:hint="eastAsia"/>
        </w:rPr>
        <w:t>）となった。</w:t>
      </w:r>
    </w:p>
    <w:p>
      <w:pPr>
        <w:pStyle w:val="0"/>
        <w:rPr>
          <w:rFonts w:hint="eastAsia"/>
        </w:rPr>
      </w:pPr>
      <w:r>
        <w:rPr>
          <w:rFonts w:hint="eastAsia"/>
        </w:rPr>
        <w:drawing>
          <wp:inline distT="0" distB="0" distL="203200" distR="203200">
            <wp:extent cx="3171825" cy="2771775"/>
            <wp:effectExtent l="0" t="0" r="0" b="0"/>
            <wp:docPr id="1118" name="オブジェクト 0"/>
            <a:graphic xmlns:a="http://schemas.openxmlformats.org/drawingml/2006/main">
              <a:graphicData uri="http://schemas.openxmlformats.org/drawingml/2006/picture">
                <pic:pic xmlns:pic="http://schemas.openxmlformats.org/drawingml/2006/picture">
                  <pic:nvPicPr>
                    <pic:cNvPr id="1118" name="オブジェクト 0"/>
                    <pic:cNvPicPr>
                      <a:picLocks noChangeAspect="1"/>
                    </pic:cNvPicPr>
                  </pic:nvPicPr>
                  <pic:blipFill>
                    <a:blip r:embed="rId97"/>
                    <a:stretch>
                      <a:fillRect/>
                    </a:stretch>
                  </pic:blipFill>
                  <pic:spPr>
                    <a:xfrm>
                      <a:off x="0" y="0"/>
                      <a:ext cx="3171825" cy="2771775"/>
                    </a:xfrm>
                    <a:prstGeom prst="rect">
                      <a:avLst/>
                    </a:prstGeom>
                  </pic:spPr>
                </pic:pic>
              </a:graphicData>
            </a:graphic>
          </wp:inline>
        </w:drawing>
      </w:r>
      <w:r>
        <w:rPr>
          <w:rFonts w:hint="eastAsia"/>
        </w:rPr>
        <w:drawing>
          <wp:inline distT="0" distB="0" distL="203200" distR="203200">
            <wp:extent cx="2210435" cy="845820"/>
            <wp:effectExtent l="0" t="0" r="0" b="0"/>
            <wp:docPr id="1119" name="オブジェクト 0"/>
            <a:graphic xmlns:a="http://schemas.openxmlformats.org/drawingml/2006/main">
              <a:graphicData uri="http://schemas.openxmlformats.org/drawingml/2006/picture">
                <pic:pic xmlns:pic="http://schemas.openxmlformats.org/drawingml/2006/picture">
                  <pic:nvPicPr>
                    <pic:cNvPr id="1119" name="オブジェクト 0"/>
                    <pic:cNvPicPr>
                      <a:picLocks noChangeAspect="1"/>
                    </pic:cNvPicPr>
                  </pic:nvPicPr>
                  <pic:blipFill>
                    <a:blip r:embed="rId98"/>
                    <a:stretch>
                      <a:fillRect/>
                    </a:stretch>
                  </pic:blipFill>
                  <pic:spPr>
                    <a:xfrm>
                      <a:off x="0" y="0"/>
                      <a:ext cx="2210435" cy="845820"/>
                    </a:xfrm>
                    <a:prstGeom prst="rect">
                      <a:avLst/>
                    </a:prstGeom>
                  </pic:spPr>
                </pic:pic>
              </a:graphicData>
            </a:graphic>
          </wp:inline>
        </w:drawing>
      </w:r>
    </w:p>
    <w:p>
      <w:pPr>
        <w:pStyle w:val="0"/>
        <w:rPr>
          <w:rFonts w:hint="eastAsia"/>
        </w:rPr>
      </w:pPr>
    </w:p>
    <w:p>
      <w:pPr>
        <w:pStyle w:val="0"/>
        <w:rPr>
          <w:rFonts w:hint="eastAsia"/>
        </w:rPr>
      </w:pPr>
      <w:r>
        <w:rPr>
          <w:rFonts w:hint="eastAsia"/>
          <w:highlight w:val="none"/>
        </w:rPr>
        <w:t>[Q7-3]</w:t>
      </w:r>
      <w:r>
        <w:rPr>
          <w:rFonts w:hint="eastAsia"/>
        </w:rPr>
        <w:t>　太陽光発電設備について「具体的な導入予定がある」と答えた方の屋根置き型太陽光発電設備を導入する際に採用を予定</w:t>
      </w:r>
      <w:r>
        <w:rPr>
          <w:rFonts w:hint="eastAsia"/>
        </w:rPr>
        <w:t>/</w:t>
      </w:r>
      <w:r>
        <w:rPr>
          <w:rFonts w:hint="eastAsia"/>
        </w:rPr>
        <w:t>検討している設置形式について</w:t>
      </w:r>
    </w:p>
    <w:p>
      <w:pPr>
        <w:pStyle w:val="0"/>
        <w:rPr>
          <w:rFonts w:hint="eastAsia"/>
        </w:rPr>
      </w:pPr>
      <w:r>
        <w:rPr>
          <w:rFonts w:hint="eastAsia"/>
        </w:rPr>
        <w:t>・全体で</w:t>
      </w:r>
      <w:r>
        <w:rPr>
          <w:rFonts w:hint="eastAsia"/>
        </w:rPr>
        <w:t>3</w:t>
      </w:r>
      <w:r>
        <w:rPr>
          <w:rFonts w:hint="eastAsia"/>
        </w:rPr>
        <w:t>件の回答のうち「自社の費用負担で設置」が</w:t>
      </w:r>
      <w:r>
        <w:rPr>
          <w:rFonts w:hint="eastAsia"/>
        </w:rPr>
        <w:t>2</w:t>
      </w:r>
      <w:r>
        <w:rPr>
          <w:rFonts w:hint="eastAsia"/>
        </w:rPr>
        <w:t>件、「未定」が</w:t>
      </w:r>
      <w:r>
        <w:rPr>
          <w:rFonts w:hint="eastAsia"/>
        </w:rPr>
        <w:t>1</w:t>
      </w:r>
      <w:r>
        <w:rPr>
          <w:rFonts w:hint="eastAsia"/>
        </w:rPr>
        <w:t>件であった。</w:t>
      </w:r>
    </w:p>
    <w:p>
      <w:pPr>
        <w:pStyle w:val="0"/>
        <w:rPr>
          <w:rFonts w:hint="eastAsia"/>
        </w:rPr>
      </w:pPr>
    </w:p>
    <w:p>
      <w:pPr>
        <w:pStyle w:val="0"/>
        <w:rPr>
          <w:rFonts w:hint="eastAsia"/>
        </w:rPr>
      </w:pPr>
      <w:r>
        <w:rPr>
          <w:rFonts w:hint="eastAsia"/>
          <w:highlight w:val="none"/>
        </w:rPr>
        <w:t>[Q7-4]</w:t>
      </w:r>
      <w:r>
        <w:rPr>
          <w:rFonts w:hint="eastAsia"/>
        </w:rPr>
        <w:t>　太陽光発電設備について「導入したいが具体的な予定はない」と答えた方の中で、どのような条件が整えば屋根置き型太陽光発電設備を導入したいと考えるかについて</w:t>
      </w:r>
    </w:p>
    <w:p>
      <w:pPr>
        <w:pStyle w:val="0"/>
        <w:rPr>
          <w:rFonts w:hint="eastAsia"/>
        </w:rPr>
      </w:pPr>
      <w:r>
        <w:rPr>
          <w:rFonts w:hint="eastAsia"/>
        </w:rPr>
        <w:t>・「初期費用ゼロでメンテナンス料の負担がなく設置できる」（</w:t>
      </w:r>
      <w:r>
        <w:rPr>
          <w:rFonts w:hint="eastAsia"/>
        </w:rPr>
        <w:t>28.8%</w:t>
      </w:r>
      <w:r>
        <w:rPr>
          <w:rFonts w:hint="eastAsia"/>
        </w:rPr>
        <w:t>）が一番多く、次いで「設備の重量が軽量化され、建物への負担が少ない」（</w:t>
      </w:r>
      <w:r>
        <w:rPr>
          <w:rFonts w:hint="eastAsia"/>
        </w:rPr>
        <w:t>23.7%</w:t>
      </w:r>
      <w:r>
        <w:rPr>
          <w:rFonts w:hint="eastAsia"/>
        </w:rPr>
        <w:t>）、「小さなスペースで従来並みの発電量が確保できる」（</w:t>
      </w:r>
      <w:r>
        <w:rPr>
          <w:rFonts w:hint="eastAsia"/>
        </w:rPr>
        <w:t>18.6%</w:t>
      </w:r>
      <w:r>
        <w:rPr>
          <w:rFonts w:hint="eastAsia"/>
        </w:rPr>
        <w:t>）、「自社設置する際に補助金が活用できる」（</w:t>
      </w:r>
      <w:r>
        <w:rPr>
          <w:rFonts w:hint="eastAsia"/>
        </w:rPr>
        <w:t>13.6%</w:t>
      </w:r>
      <w:r>
        <w:rPr>
          <w:rFonts w:hint="eastAsia"/>
        </w:rPr>
        <w:t>）となった。</w:t>
      </w:r>
    </w:p>
    <w:p>
      <w:pPr>
        <w:pStyle w:val="0"/>
        <w:rPr>
          <w:rFonts w:hint="eastAsia"/>
        </w:rPr>
      </w:pPr>
      <w:r>
        <w:rPr>
          <w:rFonts w:hint="eastAsia"/>
        </w:rPr>
        <w:t>□「その他」のコメントは次のとおり。</w:t>
      </w:r>
    </w:p>
    <w:p>
      <w:pPr>
        <w:pStyle w:val="0"/>
        <w:rPr>
          <w:rFonts w:hint="eastAsia"/>
        </w:rPr>
      </w:pPr>
      <w:r>
        <w:rPr>
          <w:rFonts w:hint="eastAsia"/>
        </w:rPr>
        <w:t>・自社建屋が老朽化しているため、更新の時期には検討したい。蓄電池など</w:t>
      </w:r>
      <w:r>
        <w:rPr>
          <w:rFonts w:hint="eastAsia"/>
        </w:rPr>
        <w:t>BCP</w:t>
      </w:r>
      <w:r>
        <w:rPr>
          <w:rFonts w:hint="eastAsia"/>
        </w:rPr>
        <w:t>対策含めて</w:t>
      </w:r>
    </w:p>
    <w:p>
      <w:pPr>
        <w:pStyle w:val="0"/>
        <w:rPr>
          <w:rFonts w:hint="eastAsia"/>
        </w:rPr>
      </w:pPr>
      <w:r>
        <w:rPr>
          <w:rFonts w:hint="eastAsia"/>
        </w:rPr>
        <w:t>・補助率</w:t>
      </w:r>
      <w:r>
        <w:rPr>
          <w:rFonts w:hint="eastAsia"/>
        </w:rPr>
        <w:t>50%</w:t>
      </w:r>
      <w:r>
        <w:rPr>
          <w:rFonts w:hint="eastAsia"/>
        </w:rPr>
        <w:t>であれば検討したい</w:t>
      </w:r>
    </w:p>
    <w:p>
      <w:pPr>
        <w:pStyle w:val="0"/>
        <w:rPr>
          <w:rFonts w:hint="eastAsia"/>
        </w:rPr>
      </w:pPr>
      <w:r>
        <w:rPr>
          <w:rFonts w:hint="eastAsia"/>
        </w:rPr>
        <w:t>・事務所新築の時には設置したい</w:t>
      </w:r>
    </w:p>
    <w:p>
      <w:pPr>
        <w:pStyle w:val="0"/>
        <w:rPr>
          <w:rFonts w:hint="eastAsia"/>
        </w:rPr>
      </w:pPr>
      <w:r>
        <w:rPr>
          <w:rFonts w:hint="eastAsia"/>
        </w:rPr>
        <w:t>・実質的なコスト負担が小さい</w:t>
      </w:r>
    </w:p>
    <w:p>
      <w:pPr>
        <w:pStyle w:val="0"/>
        <w:rPr>
          <w:rFonts w:hint="eastAsia"/>
        </w:rPr>
      </w:pPr>
    </w:p>
    <w:p>
      <w:pPr>
        <w:pStyle w:val="0"/>
        <w:rPr>
          <w:rFonts w:hint="eastAsia"/>
        </w:rPr>
      </w:pPr>
      <w:r>
        <w:rPr>
          <w:rFonts w:hint="eastAsia"/>
          <w:highlight w:val="none"/>
        </w:rPr>
        <w:t>[Q7-5]</w:t>
      </w:r>
      <w:r>
        <w:rPr>
          <w:rFonts w:hint="eastAsia"/>
        </w:rPr>
        <w:t>　「導入を予定</w:t>
      </w:r>
      <w:r>
        <w:rPr>
          <w:rFonts w:hint="eastAsia"/>
        </w:rPr>
        <w:t>/</w:t>
      </w:r>
      <w:r>
        <w:rPr>
          <w:rFonts w:hint="eastAsia"/>
        </w:rPr>
        <w:t>検討している」と答えた方の屋根置き型太陽光発電設備の設備容量について</w:t>
      </w:r>
    </w:p>
    <w:p>
      <w:pPr>
        <w:pStyle w:val="0"/>
        <w:rPr>
          <w:rFonts w:hint="eastAsia"/>
        </w:rPr>
      </w:pPr>
      <w:r>
        <w:rPr>
          <w:rFonts w:hint="eastAsia"/>
        </w:rPr>
        <w:t>・一番回答が多かったのは「未定」で</w:t>
      </w:r>
      <w:r>
        <w:rPr>
          <w:rFonts w:hint="eastAsia"/>
        </w:rPr>
        <w:t>7</w:t>
      </w:r>
      <w:r>
        <w:rPr>
          <w:rFonts w:hint="eastAsia"/>
        </w:rPr>
        <w:t>件。</w:t>
      </w:r>
      <w:r>
        <w:rPr>
          <w:rFonts w:hint="eastAsia"/>
        </w:rPr>
        <w:t>10kW</w:t>
      </w:r>
      <w:r>
        <w:rPr>
          <w:rFonts w:hint="eastAsia"/>
        </w:rPr>
        <w:t>が</w:t>
      </w:r>
      <w:r>
        <w:rPr>
          <w:rFonts w:hint="eastAsia"/>
        </w:rPr>
        <w:t>1</w:t>
      </w:r>
      <w:r>
        <w:rPr>
          <w:rFonts w:hint="eastAsia"/>
        </w:rPr>
        <w:t>件、</w:t>
      </w:r>
      <w:r>
        <w:rPr>
          <w:rFonts w:hint="eastAsia"/>
        </w:rPr>
        <w:t>20kW</w:t>
      </w:r>
      <w:r>
        <w:rPr>
          <w:rFonts w:hint="eastAsia"/>
        </w:rPr>
        <w:t>が</w:t>
      </w:r>
      <w:r>
        <w:rPr>
          <w:rFonts w:hint="eastAsia"/>
        </w:rPr>
        <w:t>1</w:t>
      </w:r>
      <w:r>
        <w:rPr>
          <w:rFonts w:hint="eastAsia"/>
        </w:rPr>
        <w:t>件、</w:t>
      </w:r>
      <w:r>
        <w:rPr>
          <w:rFonts w:hint="eastAsia"/>
        </w:rPr>
        <w:t>150kW</w:t>
      </w:r>
      <w:r>
        <w:rPr>
          <w:rFonts w:hint="eastAsia"/>
        </w:rPr>
        <w:t>が</w:t>
      </w:r>
      <w:r>
        <w:rPr>
          <w:rFonts w:hint="eastAsia"/>
        </w:rPr>
        <w:t>1</w:t>
      </w:r>
      <w:r>
        <w:rPr>
          <w:rFonts w:hint="eastAsia"/>
        </w:rPr>
        <w:t>件となっている。</w:t>
      </w:r>
    </w:p>
    <w:p>
      <w:pPr>
        <w:pStyle w:val="0"/>
        <w:rPr>
          <w:rFonts w:hint="eastAsia"/>
        </w:rPr>
      </w:pPr>
    </w:p>
    <w:p>
      <w:pPr>
        <w:pStyle w:val="0"/>
        <w:rPr>
          <w:rFonts w:hint="eastAsia"/>
        </w:rPr>
      </w:pPr>
      <w:r>
        <w:rPr>
          <w:rFonts w:hint="eastAsia"/>
        </w:rPr>
        <w:t>太陽光発電設備については全体的に設置に前向きな意見が多かった一方で、導入に関しては一定のハードルがあることが分かった。設備導入に関しての補助金等があれば導入が進む可能性がある。</w:t>
      </w: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rPr>
          <w:rFonts w:hint="eastAsia"/>
        </w:rPr>
      </w:pPr>
    </w:p>
    <w:p>
      <w:pPr>
        <w:pStyle w:val="0"/>
        <w:ind w:left="210" w:hanging="210" w:hangingChars="100"/>
        <w:rPr>
          <w:rFonts w:hint="eastAsia"/>
        </w:rPr>
      </w:pPr>
      <w:r>
        <w:rPr>
          <w:rFonts w:hint="eastAsia"/>
          <w:bdr w:val="single" w:color="auto" w:sz="4" w:space="0"/>
        </w:rPr>
        <w:t>訪問型企業支援事業について</w:t>
      </w:r>
    </w:p>
    <w:p>
      <w:pPr>
        <w:pStyle w:val="0"/>
        <w:rPr>
          <w:rFonts w:hint="eastAsia"/>
        </w:rPr>
      </w:pPr>
      <w:r>
        <w:rPr>
          <w:rFonts w:hint="eastAsia"/>
          <w:highlight w:val="none"/>
        </w:rPr>
        <w:t>[Q8-1]</w:t>
      </w:r>
      <w:r>
        <w:rPr>
          <w:rFonts w:hint="eastAsia"/>
        </w:rPr>
        <w:t>　訪問型企業支援事業を知っているか否かについて（回答数：</w:t>
      </w:r>
      <w:r>
        <w:rPr>
          <w:rFonts w:hint="eastAsia"/>
        </w:rPr>
        <w:t>160</w:t>
      </w:r>
      <w:r>
        <w:rPr>
          <w:rFonts w:hint="eastAsia"/>
        </w:rPr>
        <w:t>社</w:t>
      </w:r>
      <w:r>
        <w:rPr>
          <w:rFonts w:hint="eastAsia"/>
        </w:rPr>
        <w:t>/161</w:t>
      </w:r>
      <w:r>
        <w:rPr>
          <w:rFonts w:hint="eastAsia"/>
        </w:rPr>
        <w:t>社）</w:t>
      </w:r>
    </w:p>
    <w:p>
      <w:pPr>
        <w:pStyle w:val="0"/>
        <w:rPr>
          <w:rFonts w:hint="eastAsia"/>
        </w:rPr>
      </w:pPr>
      <w:r>
        <w:rPr>
          <w:rFonts w:hint="eastAsia"/>
        </w:rPr>
        <w:t>・秩父地域が行っている、訪問型企業支援事業を知っていたかどうか聞いたところ、「知っている」（</w:t>
      </w:r>
      <w:r>
        <w:rPr>
          <w:rFonts w:hint="eastAsia"/>
        </w:rPr>
        <w:t>22.5%</w:t>
      </w:r>
      <w:r>
        <w:rPr>
          <w:rFonts w:hint="eastAsia"/>
        </w:rPr>
        <w:t>）、「知らない」（</w:t>
      </w:r>
      <w:r>
        <w:rPr>
          <w:rFonts w:hint="eastAsia"/>
        </w:rPr>
        <w:t>77.5%</w:t>
      </w:r>
      <w:r>
        <w:rPr>
          <w:rFonts w:hint="eastAsia"/>
        </w:rPr>
        <w:t>）となった。</w:t>
      </w:r>
    </w:p>
    <w:p>
      <w:pPr>
        <w:pStyle w:val="0"/>
        <w:rPr>
          <w:rFonts w:hint="eastAsia"/>
        </w:rPr>
      </w:pPr>
      <w:r>
        <w:rPr>
          <w:rFonts w:hint="eastAsia"/>
        </w:rPr>
        <w:drawing>
          <wp:inline distT="0" distB="0" distL="203200" distR="203200">
            <wp:extent cx="4136390" cy="3006725"/>
            <wp:effectExtent l="0" t="0" r="0" b="0"/>
            <wp:docPr id="1120" name="オブジェクト 0"/>
            <a:graphic xmlns:a="http://schemas.openxmlformats.org/drawingml/2006/main">
              <a:graphicData uri="http://schemas.openxmlformats.org/drawingml/2006/picture">
                <pic:pic xmlns:pic="http://schemas.openxmlformats.org/drawingml/2006/picture">
                  <pic:nvPicPr>
                    <pic:cNvPr id="1120" name="オブジェクト 0"/>
                    <pic:cNvPicPr>
                      <a:picLocks noChangeAspect="1"/>
                    </pic:cNvPicPr>
                  </pic:nvPicPr>
                  <pic:blipFill>
                    <a:blip r:embed="rId99"/>
                    <a:stretch>
                      <a:fillRect/>
                    </a:stretch>
                  </pic:blipFill>
                  <pic:spPr>
                    <a:xfrm>
                      <a:off x="0" y="0"/>
                      <a:ext cx="4136390" cy="3006725"/>
                    </a:xfrm>
                    <a:prstGeom prst="rect">
                      <a:avLst/>
                    </a:prstGeom>
                  </pic:spPr>
                </pic:pic>
              </a:graphicData>
            </a:graphic>
          </wp:inline>
        </w:drawing>
      </w:r>
      <w:r>
        <w:rPr>
          <w:rFonts w:hint="eastAsia"/>
        </w:rPr>
        <w:drawing>
          <wp:inline distT="0" distB="0" distL="203200" distR="203200">
            <wp:extent cx="1891665" cy="918845"/>
            <wp:effectExtent l="0" t="0" r="0" b="0"/>
            <wp:docPr id="1121" name="オブジェクト 0"/>
            <a:graphic xmlns:a="http://schemas.openxmlformats.org/drawingml/2006/main">
              <a:graphicData uri="http://schemas.openxmlformats.org/drawingml/2006/picture">
                <pic:pic xmlns:pic="http://schemas.openxmlformats.org/drawingml/2006/picture">
                  <pic:nvPicPr>
                    <pic:cNvPr id="1121" name="オブジェクト 0"/>
                    <pic:cNvPicPr>
                      <a:picLocks noChangeAspect="1"/>
                    </pic:cNvPicPr>
                  </pic:nvPicPr>
                  <pic:blipFill>
                    <a:blip r:embed="rId100"/>
                    <a:stretch>
                      <a:fillRect/>
                    </a:stretch>
                  </pic:blipFill>
                  <pic:spPr>
                    <a:xfrm>
                      <a:off x="0" y="0"/>
                      <a:ext cx="1891665" cy="918845"/>
                    </a:xfrm>
                    <a:prstGeom prst="rect">
                      <a:avLst/>
                    </a:prstGeom>
                  </pic:spPr>
                </pic:pic>
              </a:graphicData>
            </a:graphic>
          </wp:inline>
        </w:drawing>
      </w:r>
    </w:p>
    <w:p>
      <w:pPr>
        <w:pStyle w:val="0"/>
        <w:rPr>
          <w:rFonts w:hint="eastAsia"/>
        </w:rPr>
      </w:pPr>
      <w:r>
        <w:rPr>
          <w:rFonts w:hint="eastAsia"/>
        </w:rPr>
        <w:t>・業種別にみると、「知っている」については、「宿泊業・飲食サービス業」</w:t>
      </w:r>
      <w:r>
        <w:rPr>
          <w:rFonts w:hint="eastAsia"/>
        </w:rPr>
        <w:t>(60.0%)</w:t>
      </w:r>
      <w:r>
        <w:rPr>
          <w:rFonts w:hint="eastAsia"/>
        </w:rPr>
        <w:t>が最も多く、次いで「製造業」（</w:t>
      </w:r>
      <w:r>
        <w:rPr>
          <w:rFonts w:hint="eastAsia"/>
        </w:rPr>
        <w:t>35.7%</w:t>
      </w:r>
      <w:r>
        <w:rPr>
          <w:rFonts w:hint="eastAsia"/>
        </w:rPr>
        <w:t>）、「電気・ガス・熱供給・水道業」（</w:t>
      </w:r>
      <w:r>
        <w:rPr>
          <w:rFonts w:hint="eastAsia"/>
        </w:rPr>
        <w:t>33.3%</w:t>
      </w:r>
      <w:r>
        <w:rPr>
          <w:rFonts w:hint="eastAsia"/>
        </w:rPr>
        <w:t>）の順であった。</w:t>
      </w:r>
    </w:p>
    <w:p>
      <w:pPr>
        <w:pStyle w:val="0"/>
        <w:rPr>
          <w:rFonts w:hint="eastAsia"/>
        </w:rPr>
      </w:pPr>
      <w:r>
        <w:rPr>
          <w:rFonts w:hint="eastAsia"/>
        </w:rPr>
        <w:t>　反対に「知らない」については、「生活関連サービス・娯楽業」、「農業・林業」、「複合サービス事業」、「金融業・保険業」、「不動産業・物品賃貸業」、「分類不能の産業」</w:t>
      </w:r>
      <w:r>
        <w:rPr>
          <w:rFonts w:hint="eastAsia"/>
        </w:rPr>
        <w:t>(100%)</w:t>
      </w:r>
      <w:r>
        <w:rPr>
          <w:rFonts w:hint="eastAsia"/>
        </w:rPr>
        <w:t>であり、「医療・福祉」</w:t>
      </w:r>
      <w:r>
        <w:rPr>
          <w:rFonts w:hint="eastAsia"/>
        </w:rPr>
        <w:t>(90.0%)</w:t>
      </w:r>
      <w:r>
        <w:rPr>
          <w:rFonts w:hint="eastAsia"/>
        </w:rPr>
        <w:t>と最も多かった。次いで「建設業」</w:t>
      </w:r>
      <w:r>
        <w:rPr>
          <w:rFonts w:hint="eastAsia"/>
        </w:rPr>
        <w:t>(84.8</w:t>
      </w:r>
      <w:r>
        <w:rPr>
          <w:rFonts w:hint="eastAsia"/>
        </w:rPr>
        <w:t>％</w:t>
      </w:r>
      <w:r>
        <w:rPr>
          <w:rFonts w:hint="eastAsia"/>
        </w:rPr>
        <w:t>)</w:t>
      </w:r>
      <w:r>
        <w:rPr>
          <w:rFonts w:hint="eastAsia"/>
        </w:rPr>
        <w:t>、「学術研究・専門・技術サービス業」</w:t>
      </w:r>
      <w:r>
        <w:rPr>
          <w:rFonts w:hint="eastAsia"/>
        </w:rPr>
        <w:t>(83.3%)</w:t>
      </w:r>
      <w:r>
        <w:rPr>
          <w:rFonts w:hint="eastAsia"/>
        </w:rPr>
        <w:t>、「サービス業（他に分類されないもの）」</w:t>
      </w:r>
      <w:r>
        <w:rPr>
          <w:rFonts w:hint="eastAsia"/>
        </w:rPr>
        <w:t>(81.3%)</w:t>
      </w:r>
      <w:r>
        <w:rPr>
          <w:rFonts w:hint="eastAsia"/>
        </w:rPr>
        <w:t>の順となった。</w:t>
      </w:r>
    </w:p>
    <w:p>
      <w:pPr>
        <w:pStyle w:val="0"/>
        <w:rPr>
          <w:rFonts w:hint="eastAsia"/>
        </w:rPr>
      </w:pPr>
      <w:r>
        <w:rPr>
          <w:rFonts w:hint="eastAsia"/>
        </w:rPr>
        <w:drawing>
          <wp:inline distT="0" distB="0" distL="203200" distR="203200">
            <wp:extent cx="5760085" cy="3669030"/>
            <wp:effectExtent l="0" t="0" r="0" b="0"/>
            <wp:docPr id="1122" name="オブジェクト 0"/>
            <a:graphic xmlns:a="http://schemas.openxmlformats.org/drawingml/2006/main">
              <a:graphicData uri="http://schemas.openxmlformats.org/drawingml/2006/picture">
                <pic:pic xmlns:pic="http://schemas.openxmlformats.org/drawingml/2006/picture">
                  <pic:nvPicPr>
                    <pic:cNvPr id="1122" name="オブジェクト 0"/>
                    <pic:cNvPicPr>
                      <a:picLocks noChangeAspect="1"/>
                    </pic:cNvPicPr>
                  </pic:nvPicPr>
                  <pic:blipFill>
                    <a:blip r:embed="rId101"/>
                    <a:stretch>
                      <a:fillRect/>
                    </a:stretch>
                  </pic:blipFill>
                  <pic:spPr>
                    <a:xfrm>
                      <a:off x="0" y="0"/>
                      <a:ext cx="5760085" cy="3669030"/>
                    </a:xfrm>
                    <a:prstGeom prst="rect">
                      <a:avLst/>
                    </a:prstGeom>
                  </pic:spPr>
                </pic:pic>
              </a:graphicData>
            </a:graphic>
          </wp:inline>
        </w:drawing>
      </w:r>
    </w:p>
    <w:p>
      <w:pPr>
        <w:pStyle w:val="0"/>
        <w:rPr>
          <w:rFonts w:hint="eastAsia"/>
        </w:rPr>
      </w:pPr>
      <w:r>
        <w:rPr>
          <w:rFonts w:hint="eastAsia"/>
          <w:highlight w:val="none"/>
        </w:rPr>
        <w:t>[Q8-2]</w:t>
      </w:r>
      <w:r>
        <w:rPr>
          <w:rFonts w:hint="eastAsia"/>
        </w:rPr>
        <w:t>「産学官コーディネート事業」、「中小企業応援プロジェクト」のいずれかについて、利用の有無（回答数：</w:t>
      </w:r>
      <w:r>
        <w:rPr>
          <w:rFonts w:hint="eastAsia"/>
        </w:rPr>
        <w:t>45</w:t>
      </w:r>
      <w:r>
        <w:rPr>
          <w:rFonts w:hint="eastAsia"/>
        </w:rPr>
        <w:t>社</w:t>
      </w:r>
      <w:r>
        <w:rPr>
          <w:rFonts w:hint="eastAsia"/>
        </w:rPr>
        <w:t>/161</w:t>
      </w:r>
      <w:r>
        <w:rPr>
          <w:rFonts w:hint="eastAsia"/>
        </w:rPr>
        <w:t>社）</w:t>
      </w:r>
    </w:p>
    <w:p>
      <w:pPr>
        <w:pStyle w:val="0"/>
        <w:rPr>
          <w:rFonts w:hint="eastAsia"/>
        </w:rPr>
      </w:pPr>
      <w:r>
        <w:rPr>
          <w:rFonts w:hint="eastAsia"/>
        </w:rPr>
        <w:t>・上記について聞いたところ、「利用したことがある」（</w:t>
      </w:r>
      <w:r>
        <w:rPr>
          <w:rFonts w:hint="eastAsia"/>
        </w:rPr>
        <w:t>20.0%</w:t>
      </w:r>
      <w:r>
        <w:rPr>
          <w:rFonts w:hint="eastAsia"/>
        </w:rPr>
        <w:t>）であり、「利用したことがない」（</w:t>
      </w:r>
      <w:r>
        <w:rPr>
          <w:rFonts w:hint="eastAsia"/>
        </w:rPr>
        <w:t>80.0%</w:t>
      </w:r>
      <w:r>
        <w:rPr>
          <w:rFonts w:hint="eastAsia"/>
        </w:rPr>
        <w:t>）となった。</w:t>
      </w:r>
    </w:p>
    <w:p>
      <w:pPr>
        <w:pStyle w:val="0"/>
        <w:rPr>
          <w:rFonts w:hint="eastAsia"/>
        </w:rPr>
      </w:pPr>
      <w:r>
        <w:rPr>
          <w:rFonts w:hint="eastAsia"/>
        </w:rPr>
        <w:drawing>
          <wp:inline distT="0" distB="0" distL="203200" distR="203200">
            <wp:extent cx="3927475" cy="2713990"/>
            <wp:effectExtent l="0" t="0" r="0" b="0"/>
            <wp:docPr id="1123" name="オブジェクト 0"/>
            <a:graphic xmlns:a="http://schemas.openxmlformats.org/drawingml/2006/main">
              <a:graphicData uri="http://schemas.openxmlformats.org/drawingml/2006/picture">
                <pic:pic xmlns:pic="http://schemas.openxmlformats.org/drawingml/2006/picture">
                  <pic:nvPicPr>
                    <pic:cNvPr id="1123" name="オブジェクト 0"/>
                    <pic:cNvPicPr>
                      <a:picLocks noChangeAspect="1"/>
                    </pic:cNvPicPr>
                  </pic:nvPicPr>
                  <pic:blipFill>
                    <a:blip r:embed="rId102"/>
                    <a:stretch>
                      <a:fillRect/>
                    </a:stretch>
                  </pic:blipFill>
                  <pic:spPr>
                    <a:xfrm>
                      <a:off x="0" y="0"/>
                      <a:ext cx="3927475" cy="2713990"/>
                    </a:xfrm>
                    <a:prstGeom prst="rect">
                      <a:avLst/>
                    </a:prstGeom>
                  </pic:spPr>
                </pic:pic>
              </a:graphicData>
            </a:graphic>
          </wp:inline>
        </w:drawing>
      </w:r>
      <w:r>
        <w:rPr>
          <w:rFonts w:hint="eastAsia"/>
        </w:rPr>
        <w:drawing>
          <wp:inline distT="0" distB="0" distL="203200" distR="203200">
            <wp:extent cx="1964055" cy="801370"/>
            <wp:effectExtent l="0" t="0" r="0" b="0"/>
            <wp:docPr id="1124" name="オブジェクト 0"/>
            <a:graphic xmlns:a="http://schemas.openxmlformats.org/drawingml/2006/main">
              <a:graphicData uri="http://schemas.openxmlformats.org/drawingml/2006/picture">
                <pic:pic xmlns:pic="http://schemas.openxmlformats.org/drawingml/2006/picture">
                  <pic:nvPicPr>
                    <pic:cNvPr id="1124" name="オブジェクト 0"/>
                    <pic:cNvPicPr>
                      <a:picLocks noChangeAspect="1"/>
                    </pic:cNvPicPr>
                  </pic:nvPicPr>
                  <pic:blipFill>
                    <a:blip r:embed="rId103"/>
                    <a:stretch>
                      <a:fillRect/>
                    </a:stretch>
                  </pic:blipFill>
                  <pic:spPr>
                    <a:xfrm>
                      <a:off x="0" y="0"/>
                      <a:ext cx="1964055" cy="801370"/>
                    </a:xfrm>
                    <a:prstGeom prst="rect">
                      <a:avLst/>
                    </a:prstGeom>
                  </pic:spPr>
                </pic:pic>
              </a:graphicData>
            </a:graphic>
          </wp:inline>
        </w:drawing>
      </w:r>
    </w:p>
    <w:p>
      <w:pPr>
        <w:pStyle w:val="0"/>
        <w:rPr>
          <w:rFonts w:hint="eastAsia"/>
        </w:rPr>
      </w:pPr>
      <w:r>
        <w:rPr>
          <w:rFonts w:hint="eastAsia"/>
        </w:rPr>
        <w:t>・業種別にみると、「利用したことがある」については、「学術研究・専門・技術サービス業」、「運輸業・郵便業」</w:t>
      </w:r>
      <w:r>
        <w:rPr>
          <w:rFonts w:hint="eastAsia"/>
        </w:rPr>
        <w:t>(100%)</w:t>
      </w:r>
      <w:r>
        <w:rPr>
          <w:rFonts w:hint="eastAsia"/>
        </w:rPr>
        <w:t>であり、「卸売業・小売業」</w:t>
      </w:r>
      <w:r>
        <w:rPr>
          <w:rFonts w:hint="eastAsia"/>
        </w:rPr>
        <w:t>(28.6%)</w:t>
      </w:r>
      <w:r>
        <w:rPr>
          <w:rFonts w:hint="eastAsia"/>
        </w:rPr>
        <w:t>と最も多く、次いで「建設業」</w:t>
      </w:r>
      <w:r>
        <w:rPr>
          <w:rFonts w:hint="eastAsia"/>
        </w:rPr>
        <w:t>(27.3%)</w:t>
      </w:r>
      <w:r>
        <w:rPr>
          <w:rFonts w:hint="eastAsia"/>
        </w:rPr>
        <w:t>、「製造業」</w:t>
      </w:r>
      <w:r>
        <w:rPr>
          <w:rFonts w:hint="eastAsia"/>
        </w:rPr>
        <w:t>(18.2%)</w:t>
      </w:r>
      <w:r>
        <w:rPr>
          <w:rFonts w:hint="eastAsia"/>
        </w:rPr>
        <w:t>の順となった。</w:t>
      </w:r>
    </w:p>
    <w:p>
      <w:pPr>
        <w:pStyle w:val="0"/>
        <w:rPr>
          <w:rFonts w:hint="eastAsia"/>
        </w:rPr>
      </w:pPr>
      <w:r>
        <w:rPr>
          <w:rFonts w:hint="eastAsia"/>
        </w:rPr>
        <w:drawing>
          <wp:inline distT="0" distB="0" distL="203200" distR="203200">
            <wp:extent cx="6120130" cy="3861435"/>
            <wp:effectExtent l="0" t="0" r="0" b="0"/>
            <wp:docPr id="1125" name="オブジェクト 0"/>
            <a:graphic xmlns:a="http://schemas.openxmlformats.org/drawingml/2006/main">
              <a:graphicData uri="http://schemas.openxmlformats.org/drawingml/2006/picture">
                <pic:pic xmlns:pic="http://schemas.openxmlformats.org/drawingml/2006/picture">
                  <pic:nvPicPr>
                    <pic:cNvPr id="1125" name="オブジェクト 0"/>
                    <pic:cNvPicPr>
                      <a:picLocks noChangeAspect="1"/>
                    </pic:cNvPicPr>
                  </pic:nvPicPr>
                  <pic:blipFill>
                    <a:blip r:embed="rId104"/>
                    <a:stretch>
                      <a:fillRect/>
                    </a:stretch>
                  </pic:blipFill>
                  <pic:spPr>
                    <a:xfrm>
                      <a:off x="0" y="0"/>
                      <a:ext cx="6120130" cy="3861435"/>
                    </a:xfrm>
                    <a:prstGeom prst="rect">
                      <a:avLst/>
                    </a:prstGeom>
                  </pic:spPr>
                </pic:pic>
              </a:graphicData>
            </a:graphic>
          </wp:inline>
        </w:drawing>
      </w:r>
    </w:p>
    <w:p>
      <w:pPr>
        <w:pStyle w:val="0"/>
        <w:rPr>
          <w:rFonts w:hint="eastAsia"/>
        </w:rPr>
      </w:pPr>
      <w:r>
        <w:rPr>
          <w:rFonts w:hint="eastAsia"/>
          <w:highlight w:val="none"/>
        </w:rPr>
        <w:t>[Q8-3]</w:t>
      </w:r>
      <w:r>
        <w:rPr>
          <w:rFonts w:hint="eastAsia"/>
        </w:rPr>
        <w:t>　事業内容によっては、今後利用したいか否かについて（複数回答）（回答数：</w:t>
      </w:r>
      <w:r>
        <w:rPr>
          <w:rFonts w:hint="eastAsia"/>
        </w:rPr>
        <w:t>152</w:t>
      </w:r>
      <w:r>
        <w:rPr>
          <w:rFonts w:hint="eastAsia"/>
        </w:rPr>
        <w:t>社</w:t>
      </w:r>
      <w:r>
        <w:rPr>
          <w:rFonts w:hint="eastAsia"/>
        </w:rPr>
        <w:t>/161</w:t>
      </w:r>
      <w:r>
        <w:rPr>
          <w:rFonts w:hint="eastAsia"/>
        </w:rPr>
        <w:t>社）</w:t>
      </w:r>
    </w:p>
    <w:p>
      <w:pPr>
        <w:pStyle w:val="0"/>
        <w:rPr>
          <w:rFonts w:hint="eastAsia"/>
        </w:rPr>
      </w:pPr>
      <w:r>
        <w:rPr>
          <w:rFonts w:hint="eastAsia"/>
        </w:rPr>
        <w:t>・上記について聞いたところ、「利用したい」（</w:t>
      </w:r>
      <w:r>
        <w:rPr>
          <w:rFonts w:hint="eastAsia"/>
        </w:rPr>
        <w:t>4.6%</w:t>
      </w:r>
      <w:r>
        <w:rPr>
          <w:rFonts w:hint="eastAsia"/>
        </w:rPr>
        <w:t>）であり、「利用したいと思わない」（</w:t>
      </w:r>
      <w:r>
        <w:rPr>
          <w:rFonts w:hint="eastAsia"/>
        </w:rPr>
        <w:t>27.6%</w:t>
      </w:r>
      <w:r>
        <w:rPr>
          <w:rFonts w:hint="eastAsia"/>
        </w:rPr>
        <w:t>）、「分からない」（</w:t>
      </w:r>
      <w:r>
        <w:rPr>
          <w:rFonts w:hint="eastAsia"/>
        </w:rPr>
        <w:t>67.8%</w:t>
      </w:r>
      <w:r>
        <w:rPr>
          <w:rFonts w:hint="eastAsia"/>
        </w:rPr>
        <w:t>）であった。</w:t>
      </w:r>
    </w:p>
    <w:p>
      <w:pPr>
        <w:pStyle w:val="0"/>
        <w:rPr>
          <w:rFonts w:hint="eastAsia"/>
        </w:rPr>
      </w:pPr>
      <w:r>
        <w:rPr>
          <w:rFonts w:hint="eastAsia"/>
        </w:rPr>
        <w:drawing>
          <wp:inline distT="0" distB="0" distL="203200" distR="203200">
            <wp:extent cx="4065270" cy="3491865"/>
            <wp:effectExtent l="0" t="0" r="0" b="0"/>
            <wp:docPr id="1126" name="オブジェクト 0"/>
            <a:graphic xmlns:a="http://schemas.openxmlformats.org/drawingml/2006/main">
              <a:graphicData uri="http://schemas.openxmlformats.org/drawingml/2006/picture">
                <pic:pic xmlns:pic="http://schemas.openxmlformats.org/drawingml/2006/picture">
                  <pic:nvPicPr>
                    <pic:cNvPr id="1126" name="オブジェクト 0"/>
                    <pic:cNvPicPr>
                      <a:picLocks noChangeAspect="1"/>
                    </pic:cNvPicPr>
                  </pic:nvPicPr>
                  <pic:blipFill>
                    <a:blip r:embed="rId105"/>
                    <a:stretch>
                      <a:fillRect/>
                    </a:stretch>
                  </pic:blipFill>
                  <pic:spPr>
                    <a:xfrm>
                      <a:off x="0" y="0"/>
                      <a:ext cx="4065270" cy="3491865"/>
                    </a:xfrm>
                    <a:prstGeom prst="rect">
                      <a:avLst/>
                    </a:prstGeom>
                  </pic:spPr>
                </pic:pic>
              </a:graphicData>
            </a:graphic>
          </wp:inline>
        </w:drawing>
      </w:r>
      <w:r>
        <w:rPr>
          <w:rFonts w:hint="eastAsia"/>
        </w:rPr>
        <w:drawing>
          <wp:inline distT="0" distB="0" distL="203200" distR="203200">
            <wp:extent cx="1564640" cy="755650"/>
            <wp:effectExtent l="0" t="0" r="0" b="0"/>
            <wp:docPr id="1127" name="オブジェクト 0"/>
            <a:graphic xmlns:a="http://schemas.openxmlformats.org/drawingml/2006/main">
              <a:graphicData uri="http://schemas.openxmlformats.org/drawingml/2006/picture">
                <pic:pic xmlns:pic="http://schemas.openxmlformats.org/drawingml/2006/picture">
                  <pic:nvPicPr>
                    <pic:cNvPr id="1127" name="オブジェクト 0"/>
                    <pic:cNvPicPr>
                      <a:picLocks noChangeAspect="1"/>
                    </pic:cNvPicPr>
                  </pic:nvPicPr>
                  <pic:blipFill>
                    <a:blip r:embed="rId106"/>
                    <a:stretch>
                      <a:fillRect/>
                    </a:stretch>
                  </pic:blipFill>
                  <pic:spPr>
                    <a:xfrm>
                      <a:off x="0" y="0"/>
                      <a:ext cx="1564640" cy="755650"/>
                    </a:xfrm>
                    <a:prstGeom prst="rect">
                      <a:avLst/>
                    </a:prstGeom>
                  </pic:spPr>
                </pic:pic>
              </a:graphicData>
            </a:graphic>
          </wp:inline>
        </w:drawing>
      </w:r>
    </w:p>
    <w:p>
      <w:pPr>
        <w:pStyle w:val="0"/>
        <w:tabs>
          <w:tab w:val="left" w:leader="none" w:pos="536"/>
        </w:tabs>
        <w:rPr>
          <w:rFonts w:hint="eastAsia"/>
        </w:rPr>
      </w:pPr>
      <w:r>
        <w:rPr>
          <w:rFonts w:hint="eastAsia"/>
        </w:rPr>
        <w:t>・業種別にみると、「利用したい」については、「情報通信業」</w:t>
      </w:r>
      <w:r>
        <w:rPr>
          <w:rFonts w:hint="eastAsia"/>
        </w:rPr>
        <w:t>(100%)</w:t>
      </w:r>
      <w:r>
        <w:rPr>
          <w:rFonts w:hint="eastAsia"/>
        </w:rPr>
        <w:t>であり、「宿泊業・飲食サービス業」</w:t>
      </w:r>
      <w:r>
        <w:rPr>
          <w:rFonts w:hint="eastAsia"/>
        </w:rPr>
        <w:t>(20.0%)</w:t>
      </w:r>
      <w:r>
        <w:rPr>
          <w:rFonts w:hint="eastAsia"/>
        </w:rPr>
        <w:t>と最も多く、次いで「医療・福祉」</w:t>
      </w:r>
      <w:r>
        <w:rPr>
          <w:rFonts w:hint="eastAsia"/>
        </w:rPr>
        <w:t>(10.0%)</w:t>
      </w:r>
      <w:r>
        <w:rPr>
          <w:rFonts w:hint="eastAsia"/>
        </w:rPr>
        <w:t>、「サービス業（他に分類されないもの）」</w:t>
      </w:r>
      <w:r>
        <w:rPr>
          <w:rFonts w:hint="eastAsia"/>
        </w:rPr>
        <w:t>(6.3%)</w:t>
      </w:r>
      <w:r>
        <w:rPr>
          <w:rFonts w:hint="eastAsia"/>
        </w:rPr>
        <w:t>、「建設業」</w:t>
      </w:r>
      <w:r>
        <w:rPr>
          <w:rFonts w:hint="eastAsia"/>
        </w:rPr>
        <w:t>(4.5%)</w:t>
      </w:r>
      <w:r>
        <w:rPr>
          <w:rFonts w:hint="eastAsia"/>
        </w:rPr>
        <w:t>、「卸売業・小売業」</w:t>
      </w:r>
      <w:r>
        <w:rPr>
          <w:rFonts w:hint="eastAsia"/>
        </w:rPr>
        <w:t>(4.3%)</w:t>
      </w:r>
      <w:r>
        <w:rPr>
          <w:rFonts w:hint="eastAsia"/>
        </w:rPr>
        <w:t>の順となった。</w:t>
      </w:r>
    </w:p>
    <w:p>
      <w:pPr>
        <w:pStyle w:val="0"/>
        <w:tabs>
          <w:tab w:val="left" w:leader="none" w:pos="536"/>
        </w:tabs>
        <w:rPr>
          <w:rFonts w:hint="eastAsia"/>
        </w:rPr>
      </w:pPr>
      <w:r>
        <w:rPr>
          <w:rFonts w:hint="eastAsia"/>
        </w:rPr>
        <w:t>　「利用したいと思わない」については、「公務（他に分類されるものを除く）」、「複合サービス事業」、「生活関連サービス・娯楽業」</w:t>
      </w:r>
      <w:r>
        <w:rPr>
          <w:rFonts w:hint="eastAsia"/>
        </w:rPr>
        <w:t>(100%)</w:t>
      </w:r>
      <w:r>
        <w:rPr>
          <w:rFonts w:hint="eastAsia"/>
        </w:rPr>
        <w:t>であり、「学術研究・専門・技術サービス業」</w:t>
      </w:r>
      <w:r>
        <w:rPr>
          <w:rFonts w:hint="eastAsia"/>
        </w:rPr>
        <w:t>(40.0</w:t>
      </w:r>
      <w:r>
        <w:rPr>
          <w:rFonts w:hint="eastAsia"/>
        </w:rPr>
        <w:t>％</w:t>
      </w:r>
      <w:r>
        <w:rPr>
          <w:rFonts w:hint="eastAsia"/>
        </w:rPr>
        <w:t>)</w:t>
      </w:r>
      <w:r>
        <w:rPr>
          <w:rFonts w:hint="eastAsia"/>
        </w:rPr>
        <w:t>と最も多く、次いで「建設業」</w:t>
      </w:r>
      <w:r>
        <w:rPr>
          <w:rFonts w:hint="eastAsia"/>
        </w:rPr>
        <w:t>(38.6%)</w:t>
      </w:r>
      <w:r>
        <w:rPr>
          <w:rFonts w:hint="eastAsia"/>
        </w:rPr>
        <w:t>、「運輸業・郵便業」、「電気・ガス・熱供給・水道業」、「分類不能の産業」</w:t>
      </w:r>
      <w:r>
        <w:rPr>
          <w:rFonts w:hint="eastAsia"/>
        </w:rPr>
        <w:t>(33.3%)</w:t>
      </w:r>
      <w:r>
        <w:rPr>
          <w:rFonts w:hint="eastAsia"/>
        </w:rPr>
        <w:t>の順となった。</w:t>
      </w:r>
    </w:p>
    <w:p>
      <w:pPr>
        <w:pStyle w:val="0"/>
        <w:tabs>
          <w:tab w:val="left" w:leader="none" w:pos="536"/>
        </w:tabs>
        <w:rPr>
          <w:rFonts w:hint="eastAsia"/>
        </w:rPr>
      </w:pPr>
      <w:r>
        <w:rPr>
          <w:rFonts w:hint="eastAsia"/>
        </w:rPr>
        <w:t>　「分からない」については、「不動産業・物品賃貸業」、「金融業・保険業」、「農業・林業」</w:t>
      </w:r>
      <w:r>
        <w:rPr>
          <w:rFonts w:hint="eastAsia"/>
        </w:rPr>
        <w:t>(100%)</w:t>
      </w:r>
      <w:r>
        <w:rPr>
          <w:rFonts w:hint="eastAsia"/>
        </w:rPr>
        <w:t>であり、「卸売業・小売業」</w:t>
      </w:r>
      <w:r>
        <w:rPr>
          <w:rFonts w:hint="eastAsia"/>
        </w:rPr>
        <w:t>(78.3</w:t>
      </w:r>
      <w:r>
        <w:rPr>
          <w:rFonts w:hint="eastAsia"/>
        </w:rPr>
        <w:t>％</w:t>
      </w:r>
      <w:r>
        <w:rPr>
          <w:rFonts w:hint="eastAsia"/>
        </w:rPr>
        <w:t>)</w:t>
      </w:r>
      <w:r>
        <w:rPr>
          <w:rFonts w:hint="eastAsia"/>
        </w:rPr>
        <w:t>と最も多く、次いで「製造業」</w:t>
      </w:r>
      <w:r>
        <w:rPr>
          <w:rFonts w:hint="eastAsia"/>
        </w:rPr>
        <w:t>(76.9%)</w:t>
      </w:r>
      <w:r>
        <w:rPr>
          <w:rFonts w:hint="eastAsia"/>
        </w:rPr>
        <w:t>、「サービス業（他に分類されないもの）」</w:t>
      </w:r>
      <w:r>
        <w:rPr>
          <w:rFonts w:hint="eastAsia"/>
        </w:rPr>
        <w:t>(75.0%)</w:t>
      </w:r>
      <w:r>
        <w:rPr>
          <w:rFonts w:hint="eastAsia"/>
        </w:rPr>
        <w:t>の順となった。</w:t>
      </w:r>
    </w:p>
    <w:p>
      <w:pPr>
        <w:pStyle w:val="0"/>
        <w:tabs>
          <w:tab w:val="left" w:leader="none" w:pos="536"/>
        </w:tabs>
        <w:rPr>
          <w:rFonts w:hint="eastAsia"/>
        </w:rPr>
      </w:pPr>
      <w:r>
        <w:rPr>
          <w:rFonts w:hint="eastAsia"/>
        </w:rPr>
        <w:drawing>
          <wp:inline distT="0" distB="0" distL="203200" distR="203200">
            <wp:extent cx="5681980" cy="3639820"/>
            <wp:effectExtent l="0" t="0" r="0" b="0"/>
            <wp:docPr id="1128" name="オブジェクト 0"/>
            <a:graphic xmlns:a="http://schemas.openxmlformats.org/drawingml/2006/main">
              <a:graphicData uri="http://schemas.openxmlformats.org/drawingml/2006/picture">
                <pic:pic xmlns:pic="http://schemas.openxmlformats.org/drawingml/2006/picture">
                  <pic:nvPicPr>
                    <pic:cNvPr id="1128" name="オブジェクト 0"/>
                    <pic:cNvPicPr>
                      <a:picLocks noChangeAspect="1"/>
                    </pic:cNvPicPr>
                  </pic:nvPicPr>
                  <pic:blipFill>
                    <a:blip r:embed="rId107"/>
                    <a:stretch>
                      <a:fillRect/>
                    </a:stretch>
                  </pic:blipFill>
                  <pic:spPr>
                    <a:xfrm>
                      <a:off x="0" y="0"/>
                      <a:ext cx="5681980" cy="3639820"/>
                    </a:xfrm>
                    <a:prstGeom prst="rect">
                      <a:avLst/>
                    </a:prstGeom>
                  </pic:spPr>
                </pic:pic>
              </a:graphicData>
            </a:graphic>
          </wp:inline>
        </w:drawing>
      </w:r>
    </w:p>
    <w:p>
      <w:pPr>
        <w:pStyle w:val="0"/>
        <w:rPr>
          <w:rFonts w:hint="eastAsia"/>
        </w:rPr>
      </w:pPr>
      <w:r>
        <w:rPr>
          <w:rFonts w:hint="eastAsia"/>
          <w:highlight w:val="none"/>
        </w:rPr>
        <w:t>[Q8-4]</w:t>
      </w:r>
      <w:r>
        <w:rPr>
          <w:rFonts w:hint="eastAsia"/>
        </w:rPr>
        <w:t>　利用しての印象について（回答数：</w:t>
      </w:r>
      <w:r>
        <w:rPr>
          <w:rFonts w:hint="eastAsia"/>
        </w:rPr>
        <w:t>69</w:t>
      </w:r>
      <w:r>
        <w:rPr>
          <w:rFonts w:hint="eastAsia"/>
        </w:rPr>
        <w:t>社</w:t>
      </w:r>
      <w:r>
        <w:rPr>
          <w:rFonts w:hint="eastAsia"/>
        </w:rPr>
        <w:t>/161</w:t>
      </w:r>
      <w:r>
        <w:rPr>
          <w:rFonts w:hint="eastAsia"/>
        </w:rPr>
        <w:t>社）</w:t>
      </w:r>
    </w:p>
    <w:p>
      <w:pPr>
        <w:pStyle w:val="0"/>
        <w:rPr>
          <w:rFonts w:hint="eastAsia"/>
        </w:rPr>
      </w:pPr>
      <w:r>
        <w:rPr>
          <w:rFonts w:hint="eastAsia"/>
        </w:rPr>
        <w:t>・上記について聞いたところ、「良かったのでまた利用しない」（</w:t>
      </w:r>
      <w:r>
        <w:rPr>
          <w:rFonts w:hint="eastAsia"/>
        </w:rPr>
        <w:t>5.8%</w:t>
      </w:r>
      <w:r>
        <w:rPr>
          <w:rFonts w:hint="eastAsia"/>
        </w:rPr>
        <w:t>）、「良くなかった」（</w:t>
      </w:r>
      <w:r>
        <w:rPr>
          <w:rFonts w:hint="eastAsia"/>
        </w:rPr>
        <w:t>1.4%</w:t>
      </w:r>
      <w:r>
        <w:rPr>
          <w:rFonts w:hint="eastAsia"/>
        </w:rPr>
        <w:t>）、「分からない」（</w:t>
      </w:r>
      <w:r>
        <w:rPr>
          <w:rFonts w:hint="eastAsia"/>
        </w:rPr>
        <w:t>92.8%</w:t>
      </w:r>
      <w:r>
        <w:rPr>
          <w:rFonts w:hint="eastAsia"/>
        </w:rPr>
        <w:t>）であった。</w:t>
      </w:r>
    </w:p>
    <w:p>
      <w:pPr>
        <w:pStyle w:val="0"/>
        <w:tabs>
          <w:tab w:val="left" w:leader="none" w:pos="536"/>
        </w:tabs>
        <w:rPr>
          <w:rFonts w:hint="eastAsia"/>
        </w:rPr>
      </w:pPr>
      <w:r>
        <w:rPr>
          <w:rFonts w:hint="eastAsia"/>
        </w:rPr>
        <w:drawing>
          <wp:inline distT="0" distB="0" distL="203200" distR="203200">
            <wp:extent cx="3788410" cy="3410585"/>
            <wp:effectExtent l="0" t="0" r="0" b="0"/>
            <wp:docPr id="1129" name="オブジェクト 0"/>
            <a:graphic xmlns:a="http://schemas.openxmlformats.org/drawingml/2006/main">
              <a:graphicData uri="http://schemas.openxmlformats.org/drawingml/2006/picture">
                <pic:pic xmlns:pic="http://schemas.openxmlformats.org/drawingml/2006/picture">
                  <pic:nvPicPr>
                    <pic:cNvPr id="1129" name="オブジェクト 0"/>
                    <pic:cNvPicPr>
                      <a:picLocks noChangeAspect="1"/>
                    </pic:cNvPicPr>
                  </pic:nvPicPr>
                  <pic:blipFill>
                    <a:blip r:embed="rId108"/>
                    <a:stretch>
                      <a:fillRect/>
                    </a:stretch>
                  </pic:blipFill>
                  <pic:spPr>
                    <a:xfrm>
                      <a:off x="0" y="0"/>
                      <a:ext cx="3788410" cy="3410585"/>
                    </a:xfrm>
                    <a:prstGeom prst="rect">
                      <a:avLst/>
                    </a:prstGeom>
                  </pic:spPr>
                </pic:pic>
              </a:graphicData>
            </a:graphic>
          </wp:inline>
        </w:drawing>
      </w:r>
      <w:r>
        <w:rPr>
          <w:rFonts w:hint="eastAsia"/>
        </w:rPr>
        <w:drawing>
          <wp:inline distT="0" distB="0" distL="203200" distR="203200">
            <wp:extent cx="2295525" cy="830580"/>
            <wp:effectExtent l="0" t="0" r="0" b="0"/>
            <wp:docPr id="1130" name="オブジェクト 0"/>
            <a:graphic xmlns:a="http://schemas.openxmlformats.org/drawingml/2006/main">
              <a:graphicData uri="http://schemas.openxmlformats.org/drawingml/2006/picture">
                <pic:pic xmlns:pic="http://schemas.openxmlformats.org/drawingml/2006/picture">
                  <pic:nvPicPr>
                    <pic:cNvPr id="1130" name="オブジェクト 0"/>
                    <pic:cNvPicPr>
                      <a:picLocks noChangeAspect="1"/>
                    </pic:cNvPicPr>
                  </pic:nvPicPr>
                  <pic:blipFill>
                    <a:blip r:embed="rId109"/>
                    <a:stretch>
                      <a:fillRect/>
                    </a:stretch>
                  </pic:blipFill>
                  <pic:spPr>
                    <a:xfrm>
                      <a:off x="0" y="0"/>
                      <a:ext cx="2295525" cy="830580"/>
                    </a:xfrm>
                    <a:prstGeom prst="rect">
                      <a:avLst/>
                    </a:prstGeom>
                  </pic:spPr>
                </pic:pic>
              </a:graphicData>
            </a:graphic>
          </wp:inline>
        </w:drawing>
      </w:r>
    </w:p>
    <w:p>
      <w:pPr>
        <w:pStyle w:val="0"/>
        <w:tabs>
          <w:tab w:val="left" w:leader="none" w:pos="536"/>
        </w:tabs>
        <w:rPr>
          <w:rFonts w:hint="eastAsia"/>
        </w:rPr>
      </w:pPr>
      <w:r>
        <w:rPr>
          <w:rFonts w:hint="eastAsia"/>
        </w:rPr>
        <w:t>・業種別にみると、「良かったのでまた利用したい」については、「学術研究・専門・技術サービス業」（</w:t>
      </w:r>
      <w:r>
        <w:rPr>
          <w:rFonts w:hint="eastAsia"/>
        </w:rPr>
        <w:t>20.0%</w:t>
      </w:r>
      <w:r>
        <w:rPr>
          <w:rFonts w:hint="eastAsia"/>
        </w:rPr>
        <w:t>）と最も多く、次いで「建設業」（</w:t>
      </w:r>
      <w:r>
        <w:rPr>
          <w:rFonts w:hint="eastAsia"/>
        </w:rPr>
        <w:t>10.0%</w:t>
      </w:r>
      <w:r>
        <w:rPr>
          <w:rFonts w:hint="eastAsia"/>
        </w:rPr>
        <w:t>）、「卸売業・小売業」（</w:t>
      </w:r>
      <w:r>
        <w:rPr>
          <w:rFonts w:hint="eastAsia"/>
        </w:rPr>
        <w:t>8.3%</w:t>
      </w:r>
      <w:r>
        <w:rPr>
          <w:rFonts w:hint="eastAsia"/>
        </w:rPr>
        <w:t>）、の順となった。</w:t>
      </w:r>
    </w:p>
    <w:p>
      <w:pPr>
        <w:pStyle w:val="0"/>
        <w:tabs>
          <w:tab w:val="left" w:leader="none" w:pos="536"/>
        </w:tabs>
        <w:rPr>
          <w:rFonts w:hint="eastAsia"/>
        </w:rPr>
      </w:pPr>
      <w:r>
        <w:rPr>
          <w:rFonts w:hint="eastAsia"/>
        </w:rPr>
        <w:t>　反対に「良くなかった」については、「運輸業・郵便業」</w:t>
      </w:r>
      <w:r>
        <w:rPr>
          <w:rFonts w:hint="eastAsia"/>
        </w:rPr>
        <w:t>(100%)</w:t>
      </w:r>
      <w:r>
        <w:rPr>
          <w:rFonts w:hint="eastAsia"/>
        </w:rPr>
        <w:t>であった。他の業種では回答は観られない。</w:t>
      </w:r>
    </w:p>
    <w:p>
      <w:pPr>
        <w:pStyle w:val="0"/>
        <w:tabs>
          <w:tab w:val="left" w:leader="none" w:pos="536"/>
        </w:tabs>
        <w:rPr>
          <w:rFonts w:hint="eastAsia"/>
        </w:rPr>
      </w:pPr>
      <w:r>
        <w:rPr>
          <w:rFonts w:hint="eastAsia"/>
        </w:rPr>
        <w:t>　全体的に、「分からない」の回答がほとんどであったため。事業の周知不足がみてとれる。</w:t>
      </w:r>
    </w:p>
    <w:p>
      <w:pPr>
        <w:pStyle w:val="0"/>
        <w:tabs>
          <w:tab w:val="left" w:leader="none" w:pos="536"/>
        </w:tabs>
        <w:rPr>
          <w:rFonts w:hint="eastAsia"/>
        </w:rPr>
      </w:pPr>
      <w:r>
        <w:rPr>
          <w:rFonts w:hint="eastAsia"/>
        </w:rPr>
        <w:drawing>
          <wp:inline distT="0" distB="0" distL="203200" distR="203200">
            <wp:extent cx="6257925" cy="3673475"/>
            <wp:effectExtent l="0" t="0" r="0" b="0"/>
            <wp:docPr id="1131" name="オブジェクト 0"/>
            <a:graphic xmlns:a="http://schemas.openxmlformats.org/drawingml/2006/main">
              <a:graphicData uri="http://schemas.openxmlformats.org/drawingml/2006/picture">
                <pic:pic xmlns:pic="http://schemas.openxmlformats.org/drawingml/2006/picture">
                  <pic:nvPicPr>
                    <pic:cNvPr id="1131" name="オブジェクト 0"/>
                    <pic:cNvPicPr>
                      <a:picLocks noChangeAspect="1"/>
                    </pic:cNvPicPr>
                  </pic:nvPicPr>
                  <pic:blipFill>
                    <a:blip r:embed="rId110"/>
                    <a:stretch>
                      <a:fillRect/>
                    </a:stretch>
                  </pic:blipFill>
                  <pic:spPr>
                    <a:xfrm>
                      <a:off x="0" y="0"/>
                      <a:ext cx="6257925" cy="3673475"/>
                    </a:xfrm>
                    <a:prstGeom prst="rect">
                      <a:avLst/>
                    </a:prstGeom>
                  </pic:spPr>
                </pic:pic>
              </a:graphicData>
            </a:graphic>
          </wp:inline>
        </w:drawing>
      </w:r>
    </w:p>
    <w:p>
      <w:pPr>
        <w:pStyle w:val="0"/>
        <w:tabs>
          <w:tab w:val="left" w:leader="none" w:pos="536"/>
        </w:tabs>
        <w:rPr>
          <w:rFonts w:hint="eastAsia"/>
        </w:rPr>
      </w:pPr>
    </w:p>
    <w:p>
      <w:pPr>
        <w:pStyle w:val="0"/>
        <w:tabs>
          <w:tab w:val="left" w:leader="none" w:pos="536"/>
        </w:tabs>
        <w:rPr>
          <w:rFonts w:hint="eastAsia"/>
        </w:rPr>
      </w:pPr>
    </w:p>
    <w:sectPr>
      <w:pgSz w:w="11906" w:h="16838"/>
      <w:pgMar w:top="850" w:right="1134" w:bottom="850" w:left="1134" w:header="851" w:footer="992" w:gutter="0"/>
      <w:pgBorders w:zOrder="front" w:display="allPages" w:offsetFrom="page"/>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游明朝">
    <w:panose1 w:val="00000000000000000000"/>
    <w:charset w:val="80"/>
    <w:family w:val="roman"/>
    <w:notTrueType/>
    <w:pitch w:val="variable"/>
    <w:sig w:usb0="00000000" w:usb1="00000000" w:usb2="00000000" w:usb3="00000000" w:csb0="01008200" w:csb1="00000000"/>
  </w:font>
  <w:font w:name="游ゴシック">
    <w:panose1 w:val="00000000000000000000"/>
    <w:charset w:val="80"/>
    <w:family w:val="modern"/>
    <w:notTrueType/>
    <w:pitch w:val="variable"/>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90"/>
  <w:bordersDoNotSurroundHeader/>
  <w:bordersDoNotSurroundFooter/>
  <w:defaultTabStop w:val="840"/>
  <w:hyphenationZone w:val="0"/>
  <w:defaultTableStyle w:val="17"/>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table" w:styleId="17" w:customStyle="1">
    <w:name w:val="表（シンプル 1）"/>
    <w:basedOn w:val="11"/>
    <w:next w:val="17"/>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 Id="rId10" Type="http://schemas.openxmlformats.org/officeDocument/2006/relationships/image" Target="media/image6.jp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chart" Target="charts/chart1.xml"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jp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0" Type="http://schemas.openxmlformats.org/officeDocument/2006/relationships/image" Target="media/image15.png" /><Relationship Id="rId21" Type="http://schemas.openxmlformats.org/officeDocument/2006/relationships/image" Target="media/image16.jpg" /><Relationship Id="rId22" Type="http://schemas.openxmlformats.org/officeDocument/2006/relationships/image" Target="media/image17.png" /><Relationship Id="rId23" Type="http://schemas.openxmlformats.org/officeDocument/2006/relationships/image" Target="media/image18.jpg" /><Relationship Id="rId24" Type="http://schemas.openxmlformats.org/officeDocument/2006/relationships/image" Target="media/image19.png" /><Relationship Id="rId25" Type="http://schemas.openxmlformats.org/officeDocument/2006/relationships/image" Target="media/image20.jpg" /><Relationship Id="rId26" Type="http://schemas.openxmlformats.org/officeDocument/2006/relationships/image" Target="media/image21.png" /><Relationship Id="rId27" Type="http://schemas.openxmlformats.org/officeDocument/2006/relationships/image" Target="media/image22.jpg" /><Relationship Id="rId28" Type="http://schemas.openxmlformats.org/officeDocument/2006/relationships/image" Target="media/image23.png" /><Relationship Id="rId29" Type="http://schemas.openxmlformats.org/officeDocument/2006/relationships/image" Target="media/image24.jpg" /><Relationship Id="rId30" Type="http://schemas.openxmlformats.org/officeDocument/2006/relationships/image" Target="media/image25.png" /><Relationship Id="rId31" Type="http://schemas.openxmlformats.org/officeDocument/2006/relationships/image" Target="media/image26.jpg" /><Relationship Id="rId32" Type="http://schemas.openxmlformats.org/officeDocument/2006/relationships/image" Target="media/image27.png" /><Relationship Id="rId33" Type="http://schemas.openxmlformats.org/officeDocument/2006/relationships/image" Target="media/image28.png" /><Relationship Id="rId34" Type="http://schemas.openxmlformats.org/officeDocument/2006/relationships/image" Target="media/image29.jpg" /><Relationship Id="rId35" Type="http://schemas.openxmlformats.org/officeDocument/2006/relationships/image" Target="media/image30.png" /><Relationship Id="rId36" Type="http://schemas.openxmlformats.org/officeDocument/2006/relationships/image" Target="media/image31.png" /><Relationship Id="rId37" Type="http://schemas.openxmlformats.org/officeDocument/2006/relationships/image" Target="media/image32.jpg" /><Relationship Id="rId38" Type="http://schemas.openxmlformats.org/officeDocument/2006/relationships/image" Target="media/image33.png" /><Relationship Id="rId39" Type="http://schemas.openxmlformats.org/officeDocument/2006/relationships/image" Target="media/image34.png" /><Relationship Id="rId40" Type="http://schemas.openxmlformats.org/officeDocument/2006/relationships/image" Target="media/image35.emf" /><Relationship Id="rId41" Type="http://schemas.openxmlformats.org/officeDocument/2006/relationships/image" Target="media/image36.png" /><Relationship Id="rId42" Type="http://schemas.openxmlformats.org/officeDocument/2006/relationships/image" Target="media/image37.png" /><Relationship Id="rId43" Type="http://schemas.openxmlformats.org/officeDocument/2006/relationships/image" Target="media/image38.png" /><Relationship Id="rId44" Type="http://schemas.openxmlformats.org/officeDocument/2006/relationships/image" Target="media/image39.emf" /><Relationship Id="rId45" Type="http://schemas.openxmlformats.org/officeDocument/2006/relationships/image" Target="media/image40.png" /><Relationship Id="rId46" Type="http://schemas.openxmlformats.org/officeDocument/2006/relationships/image" Target="media/image41.png" /><Relationship Id="rId47" Type="http://schemas.openxmlformats.org/officeDocument/2006/relationships/image" Target="media/image42.png" /><Relationship Id="rId48" Type="http://schemas.openxmlformats.org/officeDocument/2006/relationships/image" Target="media/image43.emf" /><Relationship Id="rId49" Type="http://schemas.openxmlformats.org/officeDocument/2006/relationships/image" Target="media/image44.png" /><Relationship Id="rId50" Type="http://schemas.openxmlformats.org/officeDocument/2006/relationships/image" Target="media/image45.png" /><Relationship Id="rId51" Type="http://schemas.openxmlformats.org/officeDocument/2006/relationships/image" Target="media/image46.png" /><Relationship Id="rId52" Type="http://schemas.openxmlformats.org/officeDocument/2006/relationships/image" Target="media/image47.emf" /><Relationship Id="rId53" Type="http://schemas.openxmlformats.org/officeDocument/2006/relationships/image" Target="media/image48.png" /><Relationship Id="rId54" Type="http://schemas.openxmlformats.org/officeDocument/2006/relationships/image" Target="media/image49.emf" /><Relationship Id="rId55" Type="http://schemas.openxmlformats.org/officeDocument/2006/relationships/image" Target="media/image50.png" /><Relationship Id="rId56" Type="http://schemas.openxmlformats.org/officeDocument/2006/relationships/image" Target="media/image51.png" /><Relationship Id="rId57" Type="http://schemas.openxmlformats.org/officeDocument/2006/relationships/image" Target="media/image52.png" /><Relationship Id="rId58" Type="http://schemas.openxmlformats.org/officeDocument/2006/relationships/image" Target="media/image53.png" /><Relationship Id="rId59" Type="http://schemas.openxmlformats.org/officeDocument/2006/relationships/image" Target="media/image54.png" /><Relationship Id="rId60" Type="http://schemas.openxmlformats.org/officeDocument/2006/relationships/image" Target="media/image55.emf" /><Relationship Id="rId61" Type="http://schemas.openxmlformats.org/officeDocument/2006/relationships/image" Target="media/image56.png" /><Relationship Id="rId62" Type="http://schemas.openxmlformats.org/officeDocument/2006/relationships/image" Target="media/image57.emf" /><Relationship Id="rId63" Type="http://schemas.openxmlformats.org/officeDocument/2006/relationships/image" Target="media/image58.png" /><Relationship Id="rId64" Type="http://schemas.openxmlformats.org/officeDocument/2006/relationships/image" Target="media/image59.emf" /><Relationship Id="rId65" Type="http://schemas.openxmlformats.org/officeDocument/2006/relationships/image" Target="media/image60.png" /><Relationship Id="rId66" Type="http://schemas.openxmlformats.org/officeDocument/2006/relationships/image" Target="media/image61.emf" /><Relationship Id="rId67" Type="http://schemas.openxmlformats.org/officeDocument/2006/relationships/image" Target="media/image62.png" /><Relationship Id="rId68" Type="http://schemas.openxmlformats.org/officeDocument/2006/relationships/image" Target="media/image63.png" /><Relationship Id="rId69" Type="http://schemas.openxmlformats.org/officeDocument/2006/relationships/image" Target="media/image64.emf" /><Relationship Id="rId70" Type="http://schemas.openxmlformats.org/officeDocument/2006/relationships/image" Target="media/image65.png" /><Relationship Id="rId71" Type="http://schemas.openxmlformats.org/officeDocument/2006/relationships/image" Target="media/image66.emf" /><Relationship Id="rId72" Type="http://schemas.openxmlformats.org/officeDocument/2006/relationships/image" Target="media/image67.png" /><Relationship Id="rId73" Type="http://schemas.openxmlformats.org/officeDocument/2006/relationships/image" Target="media/image68.png" /><Relationship Id="rId74" Type="http://schemas.openxmlformats.org/officeDocument/2006/relationships/image" Target="media/image69.emf" /><Relationship Id="rId75" Type="http://schemas.openxmlformats.org/officeDocument/2006/relationships/image" Target="media/image70.png" /><Relationship Id="rId76" Type="http://schemas.openxmlformats.org/officeDocument/2006/relationships/image" Target="media/image71.png" /><Relationship Id="rId77" Type="http://schemas.openxmlformats.org/officeDocument/2006/relationships/image" Target="media/image72.emf" /><Relationship Id="rId78" Type="http://schemas.openxmlformats.org/officeDocument/2006/relationships/image" Target="media/image73.png" /><Relationship Id="rId79" Type="http://schemas.openxmlformats.org/officeDocument/2006/relationships/image" Target="media/image74.emf" /><Relationship Id="rId80" Type="http://schemas.openxmlformats.org/officeDocument/2006/relationships/image" Target="media/image75.png" /><Relationship Id="rId81" Type="http://schemas.openxmlformats.org/officeDocument/2006/relationships/image" Target="media/image76.png" /><Relationship Id="rId82" Type="http://schemas.openxmlformats.org/officeDocument/2006/relationships/image" Target="media/image77.emf" /><Relationship Id="rId83" Type="http://schemas.openxmlformats.org/officeDocument/2006/relationships/image" Target="media/image78.png" /><Relationship Id="rId84" Type="http://schemas.openxmlformats.org/officeDocument/2006/relationships/image" Target="media/image79.png" /><Relationship Id="rId85" Type="http://schemas.openxmlformats.org/officeDocument/2006/relationships/image" Target="media/image80.emf" /><Relationship Id="rId86" Type="http://schemas.openxmlformats.org/officeDocument/2006/relationships/image" Target="media/image81.png" /><Relationship Id="rId87" Type="http://schemas.openxmlformats.org/officeDocument/2006/relationships/image" Target="media/image82.png" /><Relationship Id="rId88" Type="http://schemas.openxmlformats.org/officeDocument/2006/relationships/image" Target="media/image83.emf" /><Relationship Id="rId89" Type="http://schemas.openxmlformats.org/officeDocument/2006/relationships/image" Target="media/image84.png" /><Relationship Id="rId90" Type="http://schemas.openxmlformats.org/officeDocument/2006/relationships/image" Target="media/image85.png" /><Relationship Id="rId91" Type="http://schemas.openxmlformats.org/officeDocument/2006/relationships/image" Target="media/image86.emf" /><Relationship Id="rId92" Type="http://schemas.openxmlformats.org/officeDocument/2006/relationships/image" Target="media/image87.png" /><Relationship Id="rId93" Type="http://schemas.openxmlformats.org/officeDocument/2006/relationships/image" Target="media/image88.png" /><Relationship Id="rId94" Type="http://schemas.openxmlformats.org/officeDocument/2006/relationships/image" Target="media/image89.jpg" /><Relationship Id="rId95" Type="http://schemas.openxmlformats.org/officeDocument/2006/relationships/image" Target="media/image90.png" /><Relationship Id="rId96" Type="http://schemas.openxmlformats.org/officeDocument/2006/relationships/image" Target="media/image91.jpg" /><Relationship Id="rId97" Type="http://schemas.openxmlformats.org/officeDocument/2006/relationships/image" Target="media/image92.png" /><Relationship Id="rId98" Type="http://schemas.openxmlformats.org/officeDocument/2006/relationships/image" Target="media/image93.jpg" /><Relationship Id="rId99" Type="http://schemas.openxmlformats.org/officeDocument/2006/relationships/image" Target="media/image94.png" /><Relationship Id="rId100" Type="http://schemas.openxmlformats.org/officeDocument/2006/relationships/image" Target="media/image95.emf" /><Relationship Id="rId101" Type="http://schemas.openxmlformats.org/officeDocument/2006/relationships/image" Target="media/image96.png" /><Relationship Id="rId102" Type="http://schemas.openxmlformats.org/officeDocument/2006/relationships/image" Target="media/image97.png" /><Relationship Id="rId103" Type="http://schemas.openxmlformats.org/officeDocument/2006/relationships/image" Target="media/image98.emf" /><Relationship Id="rId104" Type="http://schemas.openxmlformats.org/officeDocument/2006/relationships/image" Target="media/image99.png" /><Relationship Id="rId105" Type="http://schemas.openxmlformats.org/officeDocument/2006/relationships/image" Target="media/image100.png" /><Relationship Id="rId106" Type="http://schemas.openxmlformats.org/officeDocument/2006/relationships/image" Target="media/image101.emf" /><Relationship Id="rId107" Type="http://schemas.openxmlformats.org/officeDocument/2006/relationships/image" Target="media/image102.png" /><Relationship Id="rId108" Type="http://schemas.openxmlformats.org/officeDocument/2006/relationships/image" Target="media/image103.png" /><Relationship Id="rId109" Type="http://schemas.openxmlformats.org/officeDocument/2006/relationships/image" Target="media/image104.emf" /><Relationship Id="rId110" Type="http://schemas.openxmlformats.org/officeDocument/2006/relationships/image" Target="media/image105.png" /><Relationship Id="rId111" Type="http://schemas.microsoft.com/office/2011/relationships/commentsExtended" Target="commentsExtended.xml" /></Relationships>
</file>

<file path=word/charts/_rels/chart1.xml.rels><?xml version="1.0" encoding="UTF-8"?><Relationships xmlns="http://schemas.openxmlformats.org/package/2006/relationships"><Relationship Id="rId1" Type="http://schemas.openxmlformats.org/officeDocument/2006/relationships/oleObject" Target="file:///\\sfilesv\&#26360;&#24235;\20070015000_&#29987;&#26989;&#25903;&#25588;&#35506;\R5\06&#20107;&#26989;&#32773;&#25903;&#25588;\&#25805;&#26989;&#29366;&#27841;&#35519;&#26619;\&#12414;&#12392;&#12417;&#12539;&#22577;&#21578;\R5&#22577;&#21578;&#26360;&#29992;&#12527;&#12540;&#12463;&#12471;&#12540;&#12488;(1_&#38599;&#29992;&#29366;&#27841;&#12395;&#12388;&#12356;&#12390;).xlsx" TargetMode="External" /><Relationship Id="rId2" Type="http://schemas.microsoft.com/office/2011/relationships/chartColorStyle" Target="colors1.xml" /><Relationship Id="rId3" Type="http://schemas.microsoft.com/office/2011/relationships/chartStyle" Target="style1.xml" /></Relationships>
</file>

<file path=word/charts/chart1.xml><?xml version="1.0" encoding="utf-8"?>
<c:chartSpace xmlns:a="http://schemas.openxmlformats.org/drawingml/2006/main" xmlns:r="http://schemas.openxmlformats.org/officeDocument/2006/relationships" xmlns:c="http://schemas.openxmlformats.org/drawingml/20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v>男性</c:v>
          </c:tx>
          <c:spPr>
            <a:solidFill>
              <a:schemeClr val="accent1"/>
            </a:solidFill>
            <a:ln>
              <a:noFill/>
            </a:ln>
            <a:effectLst/>
          </c:spPr>
          <c:invertIfNegative val="0"/>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'[0]Ｑ１－１正規・非正規社員の割合'!$Y$2:$Y$9</c:f>
              <c:strCache>
                <c:ptCount val="8"/>
                <c:pt idx="0">
                  <c:v>H28.7</c:v>
                </c:pt>
                <c:pt idx="1">
                  <c:v>H29.7</c:v>
                </c:pt>
                <c:pt idx="2">
                  <c:v>H30.7</c:v>
                </c:pt>
                <c:pt idx="3">
                  <c:v>R1.7</c:v>
                </c:pt>
                <c:pt idx="4">
                  <c:v>R2.4</c:v>
                </c:pt>
                <c:pt idx="5">
                  <c:v>R3.6</c:v>
                </c:pt>
                <c:pt idx="6">
                  <c:v>R4.7</c:v>
                </c:pt>
                <c:pt idx="7">
                  <c:v>R5.9</c:v>
                </c:pt>
              </c:strCache>
            </c:strRef>
          </c:cat>
          <c:val>
            <c:numRef>
              <c:f>'[R5報告書用ワークシート(1_雇用状況について).xlsx]Ｑ１－１正規・非正規社員の割合'!$Z$2:$Z$9</c:f>
              <c:numCache>
                <c:formatCode>0.0%</c:formatCode>
                <c:ptCount val="8"/>
                <c:pt idx="0">
                  <c:v>0.40432098765432095</c:v>
                </c:pt>
                <c:pt idx="1">
                  <c:v>0.3554913294797688</c:v>
                </c:pt>
                <c:pt idx="2">
                  <c:v>0.38704028021015757</c:v>
                </c:pt>
                <c:pt idx="3">
                  <c:v>0.35105407882676443</c:v>
                </c:pt>
                <c:pt idx="4">
                  <c:v>0.312</c:v>
                </c:pt>
                <c:pt idx="5">
                  <c:v>0.27700000000000002</c:v>
                </c:pt>
                <c:pt idx="6">
                  <c:v>0.36499999999999999</c:v>
                </c:pt>
                <c:pt idx="7">
                  <c:v>0.32913907284768212</c:v>
                </c:pt>
              </c:numCache>
            </c:numRef>
          </c:val>
        </c:ser>
        <c:ser>
          <c:idx val="1"/>
          <c:order val="1"/>
          <c:tx>
            <c:v>女性</c:v>
          </c:tx>
          <c:spPr>
            <a:solidFill>
              <a:schemeClr val="accent2"/>
            </a:solidFill>
            <a:ln>
              <a:noFill/>
            </a:ln>
            <a:effectLst/>
          </c:spPr>
          <c:invertIfNegative val="0"/>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a:p>
            </c:txPr>
            <c:dLblPos val="ctr"/>
            <c:showLegendKey val="0"/>
            <c:showVal val="1"/>
            <c:showCatName val="0"/>
            <c:showSerName val="0"/>
            <c:showPercent val="0"/>
            <c:showBubbleSize val="0"/>
            <c:extLst>
              <c:ext xmlns:c15="http://schemas.microsoft.com/office/drawing/2012/chart" uri="{CE6537A1-D6FC-4f65-9D91-7224C49458BB}">
                <c15:showLeaderLines val="1"/>
                <c15:leaderLines>
                  <c:spPr>
                    <a:noFill/>
                    <a:ln w="9525" cap="flat" cmpd="sng" algn="ctr">
                      <a:solidFill>
                        <a:schemeClr val="tx1">
                          <a:lumMod val="35000"/>
                          <a:lumOff val="65000"/>
                        </a:schemeClr>
                      </a:solidFill>
                      <a:round/>
                    </a:ln>
                    <a:effectLst/>
                  </c:spPr>
                </c15:leaderLines>
              </c:ext>
            </c:extLst>
          </c:dLbls>
          <c:cat>
            <c:strRef>
              <c:f>'[0]Ｑ１－１正規・非正規社員の割合'!$Y$2:$Y$9</c:f>
              <c:strCache>
                <c:ptCount val="8"/>
                <c:pt idx="0">
                  <c:v>H28.7</c:v>
                </c:pt>
                <c:pt idx="1">
                  <c:v>H29.7</c:v>
                </c:pt>
                <c:pt idx="2">
                  <c:v>H30.7</c:v>
                </c:pt>
                <c:pt idx="3">
                  <c:v>R1.7</c:v>
                </c:pt>
                <c:pt idx="4">
                  <c:v>R2.4</c:v>
                </c:pt>
                <c:pt idx="5">
                  <c:v>R3.6</c:v>
                </c:pt>
                <c:pt idx="6">
                  <c:v>R4.7</c:v>
                </c:pt>
                <c:pt idx="7">
                  <c:v>R5.9</c:v>
                </c:pt>
              </c:strCache>
            </c:strRef>
          </c:cat>
          <c:val>
            <c:numRef>
              <c:f>'[R5報告書用ワークシート(1_雇用状況について).xlsx]Ｑ１－１正規・非正規社員の割合'!$AA$2:$AA$9</c:f>
              <c:numCache>
                <c:formatCode>0.0%</c:formatCode>
                <c:ptCount val="8"/>
                <c:pt idx="0">
                  <c:v>0.59567901234567899</c:v>
                </c:pt>
                <c:pt idx="1">
                  <c:v>0.6445086705202312</c:v>
                </c:pt>
                <c:pt idx="2">
                  <c:v>0.61295971978984243</c:v>
                </c:pt>
                <c:pt idx="3">
                  <c:v>0.64894592117323557</c:v>
                </c:pt>
                <c:pt idx="4">
                  <c:v>0.68799999999999994</c:v>
                </c:pt>
                <c:pt idx="5">
                  <c:v>0.72299999999999998</c:v>
                </c:pt>
                <c:pt idx="6">
                  <c:v>0.63500000000000001</c:v>
                </c:pt>
                <c:pt idx="7">
                  <c:v>0.67086092715231793</c:v>
                </c:pt>
              </c:numCache>
            </c:numRef>
          </c:val>
        </c:ser>
        <c:dLbls>
          <c:spPr>
            <a:noFill/>
            <a:ln>
              <a:noFill/>
            </a:ln>
            <a:effectLst/>
          </c:spPr>
          <c:txPr>
            <a:bodyPr rot="0" spcFirstLastPara="1" vertOverflow="ellipsis" horzOverflow="overflow" wrap="square" anchor="ctr" anchorCtr="1">
              <a:spAutoFit/>
            </a:bodyPr>
            <a:lstStyle/>
            <a:p>
              <a:pPr algn="ctr" rtl="0">
                <a:defRPr lang="ja-JP" altLang="en-US" sz="900" kern="1200">
                  <a:solidFill>
                    <a:schemeClr val="tx1">
                      <a:lumMod val="75000"/>
                      <a:lumOff val="25000"/>
                    </a:schemeClr>
                  </a:solidFill>
                  <a:latin typeface="+mn-lt"/>
                  <a:ea typeface="+mn-ea"/>
                  <a:cs typeface="+mn-cs"/>
                </a:defRPr>
              </a:pPr>
              <a:endParaRPr lang="ja-JP" altLang="en-US" sz="900" kern="1200">
                <a:solidFill>
                  <a:schemeClr val="tx1">
                    <a:lumMod val="75000"/>
                    <a:lumOff val="25000"/>
                  </a:schemeClr>
                </a:solidFill>
                <a:latin typeface="+mn-lt"/>
                <a:ea typeface="+mn-ea"/>
                <a:cs typeface="+mn-cs"/>
              </a:endParaRPr>
            </a:p>
          </c:txPr>
          <c:showLegendKey val="0"/>
          <c:showVal val="0"/>
          <c:showCatName val="0"/>
          <c:showSerName val="0"/>
          <c:showPercent val="0"/>
          <c:showBubbleSize val="0"/>
        </c:dLbls>
        <c:gapWidth val="150"/>
        <c:overlap val="100"/>
        <c:axId val="1"/>
        <c:axId val="2"/>
      </c:barChart>
      <c:catAx>
        <c:axId val="1"/>
        <c:scaling>
          <c:orientation val="maxMin"/>
        </c:scaling>
        <c:delete val="0"/>
        <c:axPos val="l"/>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horzOverflow="overflow" wrap="square" anchor="ctr" anchorCtr="1"/>
          <a:lstStyle/>
          <a:p>
            <a:pPr algn="ctr" rtl="0">
              <a:defRPr lang="ja-JP" altLang="en-US" sz="900" kern="1200">
                <a:solidFill>
                  <a:schemeClr val="tx1">
                    <a:lumMod val="65000"/>
                    <a:lumOff val="35000"/>
                  </a:schemeClr>
                </a:solidFill>
                <a:latin typeface="+mn-lt"/>
                <a:ea typeface="+mn-ea"/>
                <a:cs typeface="+mn-cs"/>
              </a:defRPr>
            </a:pPr>
            <a:endParaRPr lang="ja-JP" altLang="en-US" sz="900" kern="1200">
              <a:solidFill>
                <a:schemeClr val="tx1">
                  <a:lumMod val="65000"/>
                  <a:lumOff val="35000"/>
                </a:schemeClr>
              </a:solidFill>
              <a:latin typeface="+mn-lt"/>
              <a:ea typeface="+mn-ea"/>
              <a:cs typeface="+mn-cs"/>
            </a:endParaRPr>
          </a:p>
        </c:txPr>
        <c:crossAx val="2"/>
        <c:crosses val="autoZero"/>
        <c:auto val="1"/>
        <c:lblAlgn val="ctr"/>
        <c:lblOffset val="100"/>
        <c:noMultiLvlLbl val="0"/>
      </c:catAx>
      <c:valAx>
        <c:axId val="2"/>
        <c:scaling>
          <c:orientation val="minMax"/>
        </c:scaling>
        <c:delete val="0"/>
        <c:axPos val="t"/>
        <c:majorGridlines>
          <c:spPr>
            <a:noFill/>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lang="ja-JP" altLang="en-US" sz="900" kern="1200">
                <a:solidFill>
                  <a:schemeClr val="tx1">
                    <a:lumMod val="65000"/>
                    <a:lumOff val="35000"/>
                  </a:schemeClr>
                </a:solidFill>
                <a:latin typeface="+mn-lt"/>
                <a:ea typeface="+mn-ea"/>
                <a:cs typeface="+mn-cs"/>
              </a:defRPr>
            </a:pPr>
            <a:endParaRPr lang="ja-JP" altLang="en-US" sz="900" kern="1200">
              <a:solidFill>
                <a:schemeClr val="tx1">
                  <a:lumMod val="65000"/>
                  <a:lumOff val="35000"/>
                </a:schemeClr>
              </a:solidFill>
              <a:latin typeface="+mn-lt"/>
              <a:ea typeface="+mn-ea"/>
              <a:cs typeface="+mn-cs"/>
            </a:endParaRPr>
          </a:p>
        </c:txPr>
        <c:crossAx val="1"/>
        <c:crosses val="autoZero"/>
        <c:crossBetween val="between"/>
      </c:valAx>
      <c:spPr>
        <a:noFill/>
        <a:ln>
          <a:noFill/>
        </a:ln>
        <a:effectLst/>
      </c:spPr>
    </c:plotArea>
    <c:legend>
      <c:legendPos val="r"/>
      <c:layout/>
      <c:overlay val="0"/>
      <c:spPr>
        <a:noFill/>
        <a:ln>
          <a:noFill/>
        </a:ln>
        <a:effectLst/>
      </c:spPr>
      <c:txPr>
        <a:bodyPr rot="0" spcFirstLastPara="1" vertOverflow="ellipsis" horzOverflow="overflow" wrap="square" anchor="ctr" anchorCtr="1"/>
        <a:lstStyle/>
        <a:p>
          <a:pPr algn="l" rtl="0">
            <a:defRPr lang="ja-JP" altLang="en-US" sz="900" kern="1200">
              <a:solidFill>
                <a:schemeClr val="tx1">
                  <a:lumMod val="65000"/>
                  <a:lumOff val="35000"/>
                </a:schemeClr>
              </a:solidFill>
              <a:latin typeface="+mn-lt"/>
              <a:ea typeface="+mn-ea"/>
              <a:cs typeface="+mn-cs"/>
            </a:defRPr>
          </a:pPr>
          <a:endParaRPr lang="ja-JP" altLang="en-US" sz="900" kern="1200">
            <a:solidFill>
              <a:schemeClr val="tx1">
                <a:lumMod val="65000"/>
                <a:lumOff val="35000"/>
              </a:schemeClr>
            </a:solidFill>
            <a:latin typeface="+mn-lt"/>
            <a:ea typeface="+mn-ea"/>
            <a:cs typeface="+mn-cs"/>
          </a:endParaR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vertOverflow="overflow" horzOverflow="overflow" anchor="ctr" anchorCtr="1"/>
    <a:lstStyle/>
    <a:p>
      <a:pPr algn="ctr" rtl="0">
        <a:defRPr lang="ja-JP" altLang="en-US"/>
      </a:pPr>
      <a:endParaRPr lang="ja-JP" altLang="en-US"/>
    </a:p>
  </c:txPr>
  <c:externalData r:id="rId1">
    <c:autoUpdate val="0"/>
  </c:externalData>
  <c:extLst>
    <c:ext xmlns:c14="http://schemas.microsoft.com/office/drawing/2007/8/2/chart" uri="{781A3756-C4B2-4CAC-9D66-4F8BD8637D16}"/>
  </c:extLst>
</c:chartSpace>
</file>

<file path=word/charts/colors1.xml><?xml version="1.0" encoding="utf-8"?>
<cs:colorStyle xmlns:a="http://schemas.openxmlformats.org/drawingml/2006/main" xmlns:cs="http://schemas.microsoft.com/office/drawing/2012/chartStyle"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a="http://schemas.openxmlformats.org/drawingml/2006/main" xmlns:cs="http://schemas.microsoft.com/office/drawing/2012/chartStyle"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856</TotalTime>
  <Pages>38</Pages>
  <Words>774</Words>
  <Characters>13992</Characters>
  <Application>Microsoft Office Word</Application>
  <Lines>601</Lines>
  <Paragraphs>244</Paragraphs>
  <Company>Dynabook</Company>
  <CharactersWithSpaces>14073</CharactersWithSpaces>
  <AppVersion>1.20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桑畑　和貴</dc:creator>
  <cp:lastModifiedBy>桑畑　和貴</cp:lastModifiedBy>
  <dcterms:created xsi:type="dcterms:W3CDTF">2024-03-12T01:36:00Z</dcterms:created>
  <dcterms:modified xsi:type="dcterms:W3CDTF">2024-03-18T01:35:41Z</dcterms:modified>
  <cp:revision>120</cp:revision>
</cp:coreProperties>
</file>